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FFB" w:rsidRDefault="00F15FFB" w:rsidP="00272CDE">
      <w:pPr>
        <w:spacing w:after="0" w:line="240" w:lineRule="auto"/>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Муниципаль бюджет гомуми белем бирү учре</w:t>
      </w:r>
      <w:r w:rsidRPr="00F15FFB">
        <w:rPr>
          <w:rFonts w:ascii="Times New Roman" w:eastAsia="Times New Roman" w:hAnsi="Times New Roman" w:cs="Times New Roman"/>
          <w:sz w:val="24"/>
          <w:szCs w:val="24"/>
          <w:lang w:eastAsia="ru-RU"/>
        </w:rPr>
        <w:t>ж</w:t>
      </w:r>
      <w:r w:rsidRPr="00F15FFB">
        <w:rPr>
          <w:rFonts w:ascii="Times New Roman" w:eastAsia="Times New Roman" w:hAnsi="Times New Roman" w:cs="Times New Roman"/>
          <w:sz w:val="24"/>
          <w:szCs w:val="24"/>
          <w:lang w:val="tt-RU" w:eastAsia="ru-RU"/>
        </w:rPr>
        <w:t>дениесе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“Бәтке урта гомуми белем бирү мәктәбе”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“КАБУЛ ИТЕЛДЕ”</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Педагогик  киңәшмә   белән</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беркетмә   № 1  26.08.2019ел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194  номерлы боерык  белән  гамәлгә  куелды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МБГББУ “Бәтке урта гомуми</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белем бирү мәктәбе”  директоры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____________Р.А.Шагимарданова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8</w:t>
      </w:r>
      <w:r w:rsidRPr="00F15FFB">
        <w:rPr>
          <w:rFonts w:ascii="Times New Roman" w:eastAsia="Times New Roman" w:hAnsi="Times New Roman" w:cs="Times New Roman"/>
          <w:b/>
          <w:sz w:val="24"/>
          <w:szCs w:val="24"/>
          <w:lang w:val="tt-RU" w:eastAsia="ru-RU"/>
        </w:rPr>
        <w:t xml:space="preserve"> нче сыйныф (рус төркеме)</w:t>
      </w: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b/>
          <w:sz w:val="24"/>
          <w:szCs w:val="24"/>
          <w:lang w:val="tt-RU" w:eastAsia="ru-RU"/>
        </w:rPr>
        <w:t>өчен  әдәбияттан</w:t>
      </w:r>
    </w:p>
    <w:p w:rsidR="00F15FFB" w:rsidRPr="00F15FFB" w:rsidRDefault="00F15FFB" w:rsidP="00F15FFB">
      <w:pPr>
        <w:spacing w:after="0" w:line="240" w:lineRule="auto"/>
        <w:jc w:val="center"/>
        <w:rPr>
          <w:rFonts w:ascii="Times New Roman" w:eastAsia="Times New Roman" w:hAnsi="Times New Roman" w:cs="Times New Roman"/>
          <w:caps/>
          <w:sz w:val="24"/>
          <w:szCs w:val="24"/>
          <w:lang w:val="tt-RU" w:eastAsia="ru-RU"/>
        </w:rPr>
      </w:pPr>
      <w:r w:rsidRPr="00F15FFB">
        <w:rPr>
          <w:rFonts w:ascii="Times New Roman" w:eastAsia="Times New Roman" w:hAnsi="Times New Roman" w:cs="Times New Roman"/>
          <w:b/>
          <w:caps/>
          <w:sz w:val="24"/>
          <w:szCs w:val="24"/>
          <w:lang w:val="tt-RU" w:eastAsia="ru-RU"/>
        </w:rPr>
        <w:t>эш программасы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(сәгатьләр күләме атнага 1сәгать, елга 34 сәгать)</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Төзүче: </w:t>
      </w:r>
      <w:r w:rsidRPr="00F15FFB">
        <w:rPr>
          <w:rFonts w:ascii="Times New Roman" w:eastAsia="Times New Roman" w:hAnsi="Times New Roman" w:cs="Times New Roman"/>
          <w:b/>
          <w:sz w:val="24"/>
          <w:szCs w:val="24"/>
          <w:lang w:val="tt-RU" w:eastAsia="ru-RU"/>
        </w:rPr>
        <w:t>Шарапова Рамилә Мөдәрис кызы,</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беренче  категорияле</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sz w:val="24"/>
          <w:szCs w:val="24"/>
          <w:lang w:val="tt-RU" w:eastAsia="ru-RU"/>
        </w:rPr>
        <w:t>татар теле һәм әдәбияты укытучысы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 КИЛЕШЕНДЕ”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Директор урынбасары   ______ Л.В.Калимуллина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 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ab/>
      </w:r>
      <w:r w:rsidRPr="00F15FFB">
        <w:rPr>
          <w:rFonts w:ascii="Times New Roman" w:eastAsia="Times New Roman" w:hAnsi="Times New Roman" w:cs="Times New Roman"/>
          <w:sz w:val="24"/>
          <w:szCs w:val="24"/>
          <w:lang w:val="tt-RU" w:eastAsia="ru-RU"/>
        </w:rPr>
        <w:tab/>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“КАРАЛДЫ”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утырышы беркетмәсе № 1   20.08.2019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җитәкчесе______Р.М.Шарапова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p>
    <w:p w:rsidR="00F15FFB" w:rsidRPr="00F15FFB" w:rsidRDefault="00F15FFB" w:rsidP="00F15FFB">
      <w:pPr>
        <w:spacing w:after="0" w:line="360" w:lineRule="auto"/>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2019 нчы ел.</w:t>
      </w:r>
    </w:p>
    <w:p w:rsidR="00F15FFB" w:rsidRPr="00F15FFB" w:rsidRDefault="00F15FFB" w:rsidP="00F15FFB">
      <w:pPr>
        <w:spacing w:after="0" w:line="240" w:lineRule="auto"/>
        <w:rPr>
          <w:rFonts w:ascii="Times New Roman" w:eastAsia="Times New Roman" w:hAnsi="Times New Roman" w:cs="Times New Roman"/>
          <w:b/>
          <w:bCs/>
          <w:sz w:val="24"/>
          <w:szCs w:val="24"/>
          <w:lang w:val="tt-RU" w:eastAsia="ru-RU"/>
        </w:rPr>
      </w:pPr>
    </w:p>
    <w:p w:rsidR="00F15FFB" w:rsidRPr="00F15FFB" w:rsidRDefault="00F15FFB" w:rsidP="00F15FFB">
      <w:pPr>
        <w:spacing w:after="0" w:line="240" w:lineRule="auto"/>
        <w:rPr>
          <w:rFonts w:ascii="Times New Roman" w:eastAsia="Times New Roman" w:hAnsi="Times New Roman" w:cs="Times New Roman"/>
          <w:b/>
          <w:bCs/>
          <w:sz w:val="24"/>
          <w:szCs w:val="24"/>
          <w:lang w:val="tt-RU" w:eastAsia="ru-RU"/>
        </w:rPr>
      </w:pPr>
    </w:p>
    <w:p w:rsidR="00C4017F" w:rsidRPr="006B21F9" w:rsidRDefault="00C4017F" w:rsidP="00C4017F">
      <w:pPr>
        <w:spacing w:after="0" w:line="240" w:lineRule="auto"/>
        <w:ind w:firstLine="709"/>
        <w:rPr>
          <w:rFonts w:ascii="Times New Roman" w:eastAsia="Times New Roman" w:hAnsi="Times New Roman" w:cs="Times New Roman"/>
          <w:b/>
          <w:sz w:val="24"/>
          <w:szCs w:val="24"/>
          <w:lang w:val="tt-RU"/>
        </w:rPr>
      </w:pPr>
    </w:p>
    <w:p w:rsidR="00C4017F" w:rsidRPr="006B21F9" w:rsidRDefault="00C4017F" w:rsidP="00C4017F">
      <w:pPr>
        <w:autoSpaceDE w:val="0"/>
        <w:autoSpaceDN w:val="0"/>
        <w:adjustRightInd w:val="0"/>
        <w:spacing w:after="0" w:line="240" w:lineRule="auto"/>
        <w:contextualSpacing/>
        <w:jc w:val="both"/>
        <w:rPr>
          <w:rFonts w:ascii="Times New Roman" w:eastAsia="Times New Roman" w:hAnsi="Times New Roman" w:cs="Times New Roman"/>
          <w:lang w:val="tt-RU" w:eastAsia="ru-RU"/>
        </w:rPr>
      </w:pPr>
    </w:p>
    <w:p w:rsidR="00C4017F" w:rsidRPr="00432C3D" w:rsidRDefault="00C4017F" w:rsidP="00C4017F">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Pr="00A33A4D">
        <w:rPr>
          <w:rFonts w:ascii="Times New Roman" w:eastAsia="Times New Roman" w:hAnsi="Times New Roman" w:cs="Times New Roman"/>
          <w:b/>
          <w:sz w:val="24"/>
          <w:szCs w:val="24"/>
          <w:lang w:val="tt-RU"/>
        </w:rPr>
        <w:t>Уку предметының  планлаштырылган  нәтиҗәләре</w:t>
      </w:r>
    </w:p>
    <w:p w:rsidR="00C4017F" w:rsidRPr="00792AE6" w:rsidRDefault="00C4017F" w:rsidP="00C4017F">
      <w:pPr>
        <w:tabs>
          <w:tab w:val="left" w:pos="3550"/>
        </w:tabs>
        <w:spacing w:after="0" w:line="240" w:lineRule="auto"/>
        <w:rPr>
          <w:rFonts w:ascii="Times New Roman" w:hAnsi="Times New Roman" w:cs="Times New Roman"/>
          <w:sz w:val="24"/>
          <w:szCs w:val="24"/>
          <w:lang w:val="tt-RU"/>
        </w:rPr>
      </w:pPr>
    </w:p>
    <w:tbl>
      <w:tblPr>
        <w:tblStyle w:val="a3"/>
        <w:tblW w:w="5000" w:type="pct"/>
        <w:tblLook w:val="04A0" w:firstRow="1" w:lastRow="0" w:firstColumn="1" w:lastColumn="0" w:noHBand="0" w:noVBand="1"/>
      </w:tblPr>
      <w:tblGrid>
        <w:gridCol w:w="1299"/>
        <w:gridCol w:w="140"/>
        <w:gridCol w:w="1865"/>
        <w:gridCol w:w="135"/>
        <w:gridCol w:w="1905"/>
        <w:gridCol w:w="98"/>
        <w:gridCol w:w="2851"/>
        <w:gridCol w:w="42"/>
        <w:gridCol w:w="2086"/>
      </w:tblGrid>
      <w:tr w:rsidR="00C4017F" w:rsidRPr="00792AE6" w:rsidTr="00BC0128">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C4017F" w:rsidRDefault="00C4017F" w:rsidP="00BC0128">
            <w:pPr>
              <w:jc w:val="center"/>
              <w:rPr>
                <w:rFonts w:ascii="Times New Roman" w:hAnsi="Times New Roman" w:cs="Times New Roman"/>
                <w:b/>
                <w:sz w:val="24"/>
                <w:szCs w:val="24"/>
              </w:rPr>
            </w:pPr>
            <w:r w:rsidRPr="00C4017F">
              <w:rPr>
                <w:rFonts w:ascii="Times New Roman" w:hAnsi="Times New Roman" w:cs="Times New Roman"/>
                <w:b/>
                <w:sz w:val="24"/>
                <w:szCs w:val="24"/>
                <w:lang w:val="tt-RU"/>
              </w:rPr>
              <w:t>Өйрәнелә торган бүлек</w:t>
            </w:r>
          </w:p>
        </w:tc>
        <w:tc>
          <w:tcPr>
            <w:tcW w:w="96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C4017F" w:rsidRDefault="00C4017F" w:rsidP="00BC0128">
            <w:pPr>
              <w:jc w:val="center"/>
              <w:rPr>
                <w:rFonts w:ascii="Times New Roman" w:hAnsi="Times New Roman" w:cs="Times New Roman"/>
                <w:b/>
                <w:sz w:val="24"/>
                <w:szCs w:val="24"/>
                <w:lang w:val="tt-RU"/>
              </w:rPr>
            </w:pPr>
            <w:r w:rsidRPr="00C4017F">
              <w:rPr>
                <w:rFonts w:ascii="Times New Roman" w:hAnsi="Times New Roman" w:cs="Times New Roman"/>
                <w:b/>
                <w:sz w:val="24"/>
                <w:szCs w:val="24"/>
              </w:rPr>
              <w:t>Укучы</w:t>
            </w:r>
            <w:r w:rsidRPr="00C4017F">
              <w:rPr>
                <w:rFonts w:ascii="Times New Roman" w:hAnsi="Times New Roman" w:cs="Times New Roman"/>
                <w:b/>
                <w:sz w:val="24"/>
                <w:szCs w:val="24"/>
                <w:lang w:val="tt-RU"/>
              </w:rPr>
              <w:t xml:space="preserve"> өйрәнә</w:t>
            </w:r>
          </w:p>
        </w:tc>
        <w:tc>
          <w:tcPr>
            <w:tcW w:w="9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C4017F" w:rsidRDefault="00C4017F" w:rsidP="00BC0128">
            <w:pPr>
              <w:jc w:val="center"/>
              <w:rPr>
                <w:rFonts w:ascii="Times New Roman" w:hAnsi="Times New Roman" w:cs="Times New Roman"/>
                <w:b/>
                <w:sz w:val="24"/>
                <w:szCs w:val="24"/>
                <w:lang w:val="tt-RU"/>
              </w:rPr>
            </w:pPr>
            <w:r w:rsidRPr="00C4017F">
              <w:rPr>
                <w:rFonts w:ascii="Times New Roman" w:eastAsia="Times New Roman" w:hAnsi="Times New Roman" w:cs="Times New Roman"/>
                <w:b/>
                <w:sz w:val="24"/>
                <w:szCs w:val="24"/>
                <w:lang w:val="tt-RU" w:eastAsia="ru-RU"/>
              </w:rPr>
              <w:t>Укучы өйрәнергә мөмкинчелек ала</w:t>
            </w:r>
          </w:p>
        </w:tc>
        <w:tc>
          <w:tcPr>
            <w:tcW w:w="14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C4017F" w:rsidRDefault="00C4017F" w:rsidP="00BC0128">
            <w:pPr>
              <w:ind w:left="-57" w:right="-57"/>
              <w:jc w:val="center"/>
              <w:rPr>
                <w:rFonts w:ascii="Times New Roman" w:hAnsi="Times New Roman" w:cs="Times New Roman"/>
                <w:b/>
                <w:sz w:val="24"/>
                <w:szCs w:val="24"/>
              </w:rPr>
            </w:pPr>
            <w:r w:rsidRPr="00C4017F">
              <w:rPr>
                <w:rFonts w:ascii="Times New Roman" w:hAnsi="Times New Roman" w:cs="Times New Roman"/>
                <w:b/>
                <w:sz w:val="24"/>
                <w:szCs w:val="24"/>
              </w:rPr>
              <w:t>Метапредмет</w:t>
            </w:r>
            <w:r w:rsidRPr="00C4017F">
              <w:rPr>
                <w:rFonts w:ascii="Times New Roman" w:hAnsi="Times New Roman" w:cs="Times New Roman"/>
                <w:b/>
                <w:sz w:val="24"/>
                <w:szCs w:val="24"/>
                <w:lang w:val="tt-RU"/>
              </w:rPr>
              <w:t xml:space="preserve"> нә</w:t>
            </w:r>
            <w:proofErr w:type="gramStart"/>
            <w:r w:rsidRPr="00C4017F">
              <w:rPr>
                <w:rFonts w:ascii="Times New Roman" w:hAnsi="Times New Roman" w:cs="Times New Roman"/>
                <w:b/>
                <w:sz w:val="24"/>
                <w:szCs w:val="24"/>
                <w:lang w:val="tt-RU"/>
              </w:rPr>
              <w:t>тиҗәсе</w:t>
            </w:r>
            <w:proofErr w:type="gramEnd"/>
          </w:p>
        </w:tc>
        <w:tc>
          <w:tcPr>
            <w:tcW w:w="102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C4017F" w:rsidRDefault="00C4017F" w:rsidP="00BC0128">
            <w:pPr>
              <w:ind w:left="-57" w:right="-57"/>
              <w:jc w:val="center"/>
              <w:rPr>
                <w:rFonts w:ascii="Times New Roman" w:hAnsi="Times New Roman" w:cs="Times New Roman"/>
                <w:b/>
                <w:sz w:val="24"/>
                <w:szCs w:val="24"/>
              </w:rPr>
            </w:pPr>
            <w:r w:rsidRPr="00C4017F">
              <w:rPr>
                <w:rFonts w:ascii="Times New Roman" w:hAnsi="Times New Roman" w:cs="Times New Roman"/>
                <w:b/>
                <w:bCs/>
                <w:sz w:val="24"/>
                <w:szCs w:val="24"/>
                <w:lang w:val="tt-RU"/>
              </w:rPr>
              <w:t>Шәхескә кагылышлы нәтиҗәләр</w:t>
            </w:r>
          </w:p>
        </w:tc>
      </w:tr>
      <w:tr w:rsidR="00C4017F" w:rsidRPr="00272CDE" w:rsidTr="00BC0128">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C4017F" w:rsidRDefault="00C4017F" w:rsidP="00BC0128">
            <w:pPr>
              <w:rPr>
                <w:rFonts w:ascii="Times New Roman" w:hAnsi="Times New Roman" w:cs="Times New Roman"/>
                <w:b/>
                <w:sz w:val="24"/>
                <w:szCs w:val="24"/>
              </w:rPr>
            </w:pPr>
            <w:r w:rsidRPr="00C4017F">
              <w:rPr>
                <w:rFonts w:ascii="Times New Roman" w:hAnsi="Times New Roman" w:cs="Times New Roman"/>
                <w:b/>
                <w:bCs/>
                <w:sz w:val="24"/>
                <w:szCs w:val="24"/>
                <w:lang w:val="tt-RU"/>
              </w:rPr>
              <w:t>Узганнар турында хәтерләү</w:t>
            </w:r>
          </w:p>
        </w:tc>
        <w:tc>
          <w:tcPr>
            <w:tcW w:w="96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ind w:left="35"/>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Халык авыз иҗаты турындагы белемнәрне гомумиләштерү, риваять турында белешмә бирү, татар халкының “Сихерче кыз” риваяте белән танышу.</w:t>
            </w:r>
          </w:p>
          <w:p w:rsidR="00C4017F" w:rsidRPr="00792AE6" w:rsidRDefault="00C4017F" w:rsidP="00BC0128">
            <w:pPr>
              <w:ind w:left="35"/>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Риваять турында алган белемнәрне ныгыту, татар халык риваятьләре белән танышуны дәвам итү.</w:t>
            </w:r>
          </w:p>
          <w:p w:rsidR="00C4017F" w:rsidRPr="00792AE6" w:rsidRDefault="00C4017F" w:rsidP="00BC0128">
            <w:pPr>
              <w:ind w:left="35"/>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Риваять турында алган белемнәрне ныгыту.</w:t>
            </w:r>
          </w:p>
          <w:p w:rsidR="00C4017F" w:rsidRPr="00792AE6" w:rsidRDefault="00C4017F" w:rsidP="00BC0128">
            <w:pPr>
              <w:ind w:left="35"/>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Татар халык авыз иҗаты жанрлары белән танышуны дәвам итү, легенда жанрын өйрәнү, “Зөһрә кыз” легендасын уку.</w:t>
            </w:r>
          </w:p>
          <w:p w:rsidR="00C4017F" w:rsidRPr="00792AE6" w:rsidRDefault="00C4017F" w:rsidP="00BC0128">
            <w:pPr>
              <w:ind w:left="35"/>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Халык авыз иҗаты турындагы белемнәрне гомумиләштерү, халык музыка уен кораллары турында белешмә бирү, танышу, проект эшен яклау.</w:t>
            </w:r>
          </w:p>
        </w:tc>
        <w:tc>
          <w:tcPr>
            <w:tcW w:w="9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Риваять  жанры турында  теоретик төшенчәне бирү, халкыбыз тарихы  белән бәйләү.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Укучыларга халкыбызның тарихы турында белем бирү.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Укучыларга халкыбызның тарихы турында белем бирү, шәһәр, авыл, елга исемнәренең килеп чыгышын аңлату.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Легенда жанры турында теоретик төшенчәне бирү.</w:t>
            </w:r>
          </w:p>
          <w:p w:rsidR="00C4017F" w:rsidRPr="00792AE6" w:rsidRDefault="00C4017F" w:rsidP="00BC0128">
            <w:pPr>
              <w:pStyle w:val="a6"/>
              <w:jc w:val="both"/>
              <w:rPr>
                <w:rFonts w:ascii="Times New Roman" w:hAnsi="Times New Roman"/>
                <w:sz w:val="24"/>
                <w:szCs w:val="24"/>
                <w:lang w:val="tt-RU"/>
              </w:rPr>
            </w:pP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Эстетик тәрбия бирү.</w:t>
            </w:r>
          </w:p>
        </w:tc>
        <w:tc>
          <w:tcPr>
            <w:tcW w:w="1415"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17F" w:rsidRPr="00792AE6" w:rsidRDefault="00C4017F" w:rsidP="00BC0128">
            <w:pPr>
              <w:ind w:firstLine="709"/>
              <w:rPr>
                <w:rFonts w:ascii="Times New Roman" w:hAnsi="Times New Roman" w:cs="Times New Roman"/>
                <w:bCs/>
                <w:sz w:val="24"/>
                <w:szCs w:val="24"/>
                <w:lang w:val="tt-RU"/>
              </w:rPr>
            </w:pPr>
            <w:r w:rsidRPr="00792AE6">
              <w:rPr>
                <w:rFonts w:ascii="Times New Roman" w:hAnsi="Times New Roman" w:cs="Times New Roman"/>
                <w:bCs/>
                <w:sz w:val="24"/>
                <w:szCs w:val="24"/>
                <w:lang w:val="tt-RU"/>
              </w:rPr>
              <w:t>Регулятив күнекмәләр</w:t>
            </w:r>
          </w:p>
          <w:p w:rsidR="00C4017F" w:rsidRPr="00792AE6" w:rsidRDefault="00C4017F" w:rsidP="00BC0128">
            <w:pPr>
              <w:widowControl w:val="0"/>
              <w:tabs>
                <w:tab w:val="left" w:pos="180"/>
                <w:tab w:val="left" w:pos="993"/>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1. Теләсә нинди эшчәнлектә иң беренче проблеманы аерып ала, аның чишелеш юлларын билгели, аерып алынган проблеманы мөстәкыйль хәл итә, рефлексия ясый, үз эшенә адекват бәя бирә: </w:t>
            </w:r>
            <w:r w:rsidRPr="00792AE6">
              <w:rPr>
                <w:rFonts w:ascii="Times New Roman" w:hAnsi="Times New Roman" w:cs="Times New Roman"/>
                <w:sz w:val="24"/>
                <w:szCs w:val="24"/>
                <w:lang w:val="tt-RU"/>
              </w:rPr>
              <w:t>булган белем нәтиҗәсен анализлый, киләчәк нәтиҗәне планлаштыру; үз проблемаларын тиңләштерә,  төп проблеманы билгеләү; билгеле проблема нигезендә эшчәнлеккә максат куя, мөмкин булган чишү юлларын билгеләү.</w:t>
            </w:r>
          </w:p>
          <w:p w:rsidR="00C4017F" w:rsidRPr="00792AE6" w:rsidRDefault="00C4017F" w:rsidP="00BC0128">
            <w:pPr>
              <w:widowControl w:val="0"/>
              <w:tabs>
                <w:tab w:val="left" w:pos="180"/>
                <w:tab w:val="left" w:pos="993"/>
              </w:tabs>
              <w:jc w:val="both"/>
              <w:rPr>
                <w:rFonts w:ascii="Times New Roman" w:hAnsi="Times New Roman" w:cs="Times New Roman"/>
                <w:sz w:val="24"/>
                <w:szCs w:val="24"/>
                <w:lang w:val="tt-RU"/>
              </w:rPr>
            </w:pPr>
          </w:p>
          <w:p w:rsidR="00C4017F" w:rsidRPr="00792AE6" w:rsidRDefault="00C4017F" w:rsidP="00BC0128">
            <w:pPr>
              <w:widowControl w:val="0"/>
              <w:tabs>
                <w:tab w:val="left" w:pos="180"/>
                <w:tab w:val="left" w:pos="993"/>
              </w:tabs>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2.</w:t>
            </w:r>
            <w:r w:rsidRPr="00792AE6">
              <w:rPr>
                <w:rFonts w:ascii="Times New Roman" w:hAnsi="Times New Roman" w:cs="Times New Roman"/>
                <w:bCs/>
                <w:sz w:val="24"/>
                <w:szCs w:val="24"/>
                <w:lang w:val="tt-RU"/>
              </w:rPr>
              <w:t xml:space="preserve">Мөстәкыйль рәвештә максатка ирешү юлларын, шулай ук альтернатив юлларын планлаштыра белү: </w:t>
            </w:r>
            <w:r w:rsidRPr="00792AE6">
              <w:rPr>
                <w:rFonts w:ascii="Times New Roman" w:hAnsi="Times New Roman" w:cs="Times New Roman"/>
                <w:sz w:val="24"/>
                <w:szCs w:val="24"/>
                <w:lang w:val="tt-RU"/>
              </w:rPr>
              <w:t>проблеманы чишү планын төзү (проект өстендә эш); уку һәм танып-белү мәсьәләләрен чишкәндә туган потенциаль авырлыкларны билгеләү, аларны бетерү чараларын табу; уку һәм танып-белү мәсьәләләрен чишүнең шартларын, шулай ук бирелгән вариантлардан таба, билгели  белү.</w:t>
            </w:r>
          </w:p>
          <w:p w:rsidR="00C4017F" w:rsidRPr="00792AE6" w:rsidRDefault="00C4017F" w:rsidP="00BC0128">
            <w:pPr>
              <w:widowControl w:val="0"/>
              <w:tabs>
                <w:tab w:val="left" w:pos="180"/>
                <w:tab w:val="left" w:pos="993"/>
              </w:tabs>
              <w:ind w:left="72"/>
              <w:jc w:val="both"/>
              <w:rPr>
                <w:rFonts w:ascii="Times New Roman" w:hAnsi="Times New Roman" w:cs="Times New Roman"/>
                <w:bCs/>
                <w:sz w:val="24"/>
                <w:szCs w:val="24"/>
                <w:lang w:val="tt-RU"/>
              </w:rPr>
            </w:pPr>
          </w:p>
          <w:p w:rsidR="00C4017F" w:rsidRPr="00792AE6" w:rsidRDefault="00C4017F" w:rsidP="00BC0128">
            <w:pPr>
              <w:widowControl w:val="0"/>
              <w:tabs>
                <w:tab w:val="left" w:pos="180"/>
                <w:tab w:val="left" w:pos="993"/>
              </w:tabs>
              <w:ind w:left="72"/>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3. Үзеңнең чынбарлыкны үзгәртүгә юнәлтелгән адымыңны планлаштырылган нәтиҗәләр белән </w:t>
            </w:r>
            <w:r w:rsidRPr="00792AE6">
              <w:rPr>
                <w:rFonts w:ascii="Times New Roman" w:hAnsi="Times New Roman" w:cs="Times New Roman"/>
                <w:bCs/>
                <w:sz w:val="24"/>
                <w:szCs w:val="24"/>
                <w:lang w:val="tt-RU"/>
              </w:rPr>
              <w:lastRenderedPageBreak/>
              <w:t>тиңләштерә белү, нәтиҗәгә ирешү процессында үз эшчәнлегеңә контроль ясый белү:</w:t>
            </w:r>
            <w:r w:rsidRPr="00792AE6">
              <w:rPr>
                <w:rFonts w:ascii="Times New Roman" w:hAnsi="Times New Roman" w:cs="Times New Roman"/>
                <w:sz w:val="24"/>
                <w:szCs w:val="24"/>
                <w:lang w:val="tt-RU"/>
              </w:rPr>
              <w:t xml:space="preserve"> педагог һәм яшьтәшләре белән бергә уку эшчәнлеген бәяләү һәм көтелгән нәтиҗәләрнең критерийларын билгели белү; үз эшчәнлеген бәяләү һәм көтелгән нәтиҗәләрнең критерийларын  билгеле бер системага салу; үз эшчәнлегеңнең бәяләү инструментларын сайлау,</w:t>
            </w:r>
            <w:r w:rsidRPr="00792AE6">
              <w:rPr>
                <w:rFonts w:ascii="Times New Roman" w:hAnsi="Times New Roman" w:cs="Times New Roman"/>
                <w:bCs/>
                <w:sz w:val="24"/>
                <w:szCs w:val="24"/>
                <w:lang w:val="tt-RU"/>
              </w:rPr>
              <w:t xml:space="preserve">тәкъдим ителгән шартлар һәм таләпләр рамкасында эшчәнлегеңә үзконтроль ясау; </w:t>
            </w:r>
            <w:r w:rsidRPr="00792AE6">
              <w:rPr>
                <w:rFonts w:ascii="Times New Roman" w:hAnsi="Times New Roman" w:cs="Times New Roman"/>
                <w:sz w:val="24"/>
                <w:szCs w:val="24"/>
                <w:lang w:val="tt-RU"/>
              </w:rPr>
              <w:t>көтелгән нәтиҗәгә ирешә яки ирешә алмау сәбәпләрен аргументлаштырып,үз эшчәнлегеңә бәя бирү.</w:t>
            </w:r>
          </w:p>
          <w:p w:rsidR="00C4017F" w:rsidRPr="00792AE6" w:rsidRDefault="00C4017F" w:rsidP="00BC0128">
            <w:pPr>
              <w:widowControl w:val="0"/>
              <w:tabs>
                <w:tab w:val="left" w:pos="180"/>
                <w:tab w:val="left" w:pos="993"/>
              </w:tabs>
              <w:jc w:val="both"/>
              <w:rPr>
                <w:rFonts w:ascii="Times New Roman" w:hAnsi="Times New Roman" w:cs="Times New Roman"/>
                <w:bCs/>
                <w:sz w:val="24"/>
                <w:szCs w:val="24"/>
                <w:lang w:val="tt-RU"/>
              </w:rPr>
            </w:pPr>
          </w:p>
          <w:p w:rsidR="00C4017F" w:rsidRPr="00792AE6" w:rsidRDefault="00C4017F" w:rsidP="00BC0128">
            <w:pPr>
              <w:widowControl w:val="0"/>
              <w:tabs>
                <w:tab w:val="left" w:pos="180"/>
                <w:tab w:val="left" w:pos="993"/>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4. Уку мәсьәләләренең дөреслегенә, аны чишкәндәге үз мөмкинлекләреңә бәя бирә белү: </w:t>
            </w:r>
            <w:r w:rsidRPr="00792AE6">
              <w:rPr>
                <w:rFonts w:ascii="Times New Roman" w:hAnsi="Times New Roman" w:cs="Times New Roman"/>
                <w:sz w:val="24"/>
                <w:szCs w:val="24"/>
                <w:lang w:val="tt-RU"/>
              </w:rPr>
              <w:t>уку мәсьәләләрен бәяләү критерийларының дөреслеген билгели белү; максаттан чыгып, нәтиҗә һәм гамәл ысулларын аера, эшләнелгән бәя һәм үзбәя критерийларын иркен куллана белү; эшчәнлек максатыннан чыгып, бирелгән яки мөстәкыйль билгеләнгән критерийлар нәтиҗәсендә үз эшчәнлегең продуктына бәя бирә белү.</w:t>
            </w:r>
          </w:p>
          <w:p w:rsidR="00C4017F" w:rsidRPr="00792AE6" w:rsidRDefault="00C4017F" w:rsidP="00BC0128">
            <w:pPr>
              <w:widowControl w:val="0"/>
              <w:tabs>
                <w:tab w:val="left" w:pos="180"/>
                <w:tab w:val="left" w:pos="993"/>
              </w:tabs>
              <w:jc w:val="both"/>
              <w:rPr>
                <w:rFonts w:ascii="Times New Roman" w:hAnsi="Times New Roman" w:cs="Times New Roman"/>
                <w:bCs/>
                <w:sz w:val="24"/>
                <w:szCs w:val="24"/>
                <w:lang w:val="tt-RU"/>
              </w:rPr>
            </w:pPr>
          </w:p>
          <w:p w:rsidR="00C4017F" w:rsidRPr="00792AE6" w:rsidRDefault="00C4017F" w:rsidP="00BC0128">
            <w:pPr>
              <w:widowControl w:val="0"/>
              <w:tabs>
                <w:tab w:val="left" w:pos="180"/>
                <w:tab w:val="left" w:pos="993"/>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5. Үзконтроль нигезләрен яхшы белү, уку һәм танып-белү процессында үзбәя, карар кабул итүне аңлы рәвештә сайлый белү: </w:t>
            </w:r>
            <w:r w:rsidRPr="00792AE6">
              <w:rPr>
                <w:rFonts w:ascii="Times New Roman" w:hAnsi="Times New Roman" w:cs="Times New Roman"/>
                <w:sz w:val="24"/>
                <w:szCs w:val="24"/>
                <w:lang w:val="tt-RU"/>
              </w:rPr>
              <w:t xml:space="preserve">бер-береңне тикшерү процессында үзеңнең, башкаларның </w:t>
            </w:r>
            <w:r w:rsidRPr="00792AE6">
              <w:rPr>
                <w:rFonts w:ascii="Times New Roman" w:hAnsi="Times New Roman" w:cs="Times New Roman"/>
                <w:sz w:val="24"/>
                <w:szCs w:val="24"/>
                <w:lang w:val="tt-RU"/>
              </w:rPr>
              <w:lastRenderedPageBreak/>
              <w:t>уку һәм танып-белү эшчәнлеген  күзәтә, анализлый белү; шәхси белем алу эшчәнлегендә көтелгән нәтиҗәләрне реаль нәтиҗәләр белән чагыштыра, нәтиҗәләр чыгара белү; уку ситуацияләрендә карар кабул итә белү һәм җаваплылык  хисе тою; мөстәкыйль рәвештә уңышыңның яки уңышсызлыгыңның сәбәпләрен ачыклый белү, уңышсызлык ситуацияләреннән чыгу юлларын таба белү.</w:t>
            </w:r>
          </w:p>
          <w:p w:rsidR="00C4017F" w:rsidRPr="00792AE6" w:rsidRDefault="00C4017F" w:rsidP="00BC0128">
            <w:pPr>
              <w:widowControl w:val="0"/>
              <w:tabs>
                <w:tab w:val="left" w:pos="180"/>
                <w:tab w:val="left" w:pos="993"/>
              </w:tabs>
              <w:jc w:val="center"/>
              <w:rPr>
                <w:rFonts w:ascii="Times New Roman" w:hAnsi="Times New Roman" w:cs="Times New Roman"/>
                <w:bCs/>
                <w:sz w:val="24"/>
                <w:szCs w:val="24"/>
                <w:lang w:val="tt-RU"/>
              </w:rPr>
            </w:pPr>
          </w:p>
          <w:p w:rsidR="00C4017F" w:rsidRPr="00792AE6" w:rsidRDefault="00C4017F" w:rsidP="00BC0128">
            <w:pPr>
              <w:widowControl w:val="0"/>
              <w:tabs>
                <w:tab w:val="left" w:pos="180"/>
                <w:tab w:val="left" w:pos="993"/>
              </w:tabs>
              <w:jc w:val="center"/>
              <w:rPr>
                <w:rFonts w:ascii="Times New Roman" w:hAnsi="Times New Roman" w:cs="Times New Roman"/>
                <w:bCs/>
                <w:sz w:val="24"/>
                <w:szCs w:val="24"/>
                <w:lang w:val="tt-RU"/>
              </w:rPr>
            </w:pPr>
            <w:r w:rsidRPr="00792AE6">
              <w:rPr>
                <w:rFonts w:ascii="Times New Roman" w:hAnsi="Times New Roman" w:cs="Times New Roman"/>
                <w:bCs/>
                <w:sz w:val="24"/>
                <w:szCs w:val="24"/>
                <w:lang w:val="tt-RU"/>
              </w:rPr>
              <w:t>Танып-белү күнекмәләре</w:t>
            </w:r>
          </w:p>
          <w:p w:rsidR="00C4017F" w:rsidRPr="00792AE6" w:rsidRDefault="00C4017F" w:rsidP="00BC0128">
            <w:pPr>
              <w:widowControl w:val="0"/>
              <w:tabs>
                <w:tab w:val="left" w:pos="206"/>
              </w:tabs>
              <w:ind w:left="26"/>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6.Төшенчәләрне билгели, йомгаклый, аналогияләрне таба, логик фикерләү, дөрес нәтиҗә һәм йомгак ясау күнекмәләре: </w:t>
            </w:r>
            <w:r w:rsidRPr="00792AE6">
              <w:rPr>
                <w:rFonts w:ascii="Times New Roman" w:hAnsi="Times New Roman" w:cs="Times New Roman"/>
                <w:sz w:val="24"/>
                <w:szCs w:val="24"/>
                <w:lang w:val="tt-RU"/>
              </w:rPr>
              <w:t>мөһим һәм аннан бәйле сүзләрдән торган логик чылбыр төзү; ике яки берничә предметның, күренешнең гомуми билгесен табу, аларның охшашлыгын аңлату; аерым билгеләре буенча предмет һәм күренешләрне берләштерү, чагыштыру, классификацияләү, факт һәм күренешләрне гомумиләштерү; фикер йөртүне предметларны һәм күренешләрне чагыштыру һәм гомуми билгеләрне аерып алу нигезендә  төзү; алынган мәгълүматны, чишеләсе мәсьәләне контекст эчендә интерпретацияләп аңлатып бирү.</w:t>
            </w:r>
          </w:p>
          <w:p w:rsidR="00C4017F" w:rsidRPr="00792AE6" w:rsidRDefault="00C4017F" w:rsidP="00BC0128">
            <w:pPr>
              <w:widowControl w:val="0"/>
              <w:tabs>
                <w:tab w:val="left" w:pos="206"/>
              </w:tabs>
              <w:ind w:left="26"/>
              <w:jc w:val="both"/>
              <w:rPr>
                <w:rFonts w:ascii="Times New Roman" w:hAnsi="Times New Roman" w:cs="Times New Roman"/>
                <w:bCs/>
                <w:sz w:val="24"/>
                <w:szCs w:val="24"/>
                <w:lang w:val="tt-RU"/>
              </w:rPr>
            </w:pPr>
          </w:p>
          <w:p w:rsidR="00C4017F" w:rsidRPr="00792AE6" w:rsidRDefault="00C4017F" w:rsidP="00BC0128">
            <w:pPr>
              <w:widowControl w:val="0"/>
              <w:tabs>
                <w:tab w:val="left" w:pos="206"/>
              </w:tabs>
              <w:ind w:left="26"/>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7. Уку һәм танып-белү мәсьәләләрен чишү өчен билге, символ, модель, схемаларны  үзгәртү һәм куллана белү күнекмәсе: </w:t>
            </w:r>
            <w:r w:rsidRPr="00792AE6">
              <w:rPr>
                <w:rFonts w:ascii="Times New Roman" w:hAnsi="Times New Roman" w:cs="Times New Roman"/>
                <w:sz w:val="24"/>
                <w:szCs w:val="24"/>
                <w:lang w:val="tt-RU"/>
              </w:rPr>
              <w:t xml:space="preserve">предмет һәм күренешләрне билге һәм </w:t>
            </w:r>
            <w:r w:rsidRPr="00792AE6">
              <w:rPr>
                <w:rFonts w:ascii="Times New Roman" w:hAnsi="Times New Roman" w:cs="Times New Roman"/>
                <w:sz w:val="24"/>
                <w:szCs w:val="24"/>
                <w:lang w:val="tt-RU"/>
              </w:rPr>
              <w:lastRenderedPageBreak/>
              <w:t xml:space="preserve">символлар белән билгели; предмет һәм күренешләр арасындагы логик бәйләнешне билгели, аларны билге, схемалар аша күрсәтү; предметның яки күренешнең абстракт, реаль образын тудыру; мәсьәләнең шарты яки чишелү ысулы нигезендә  модель, схема төзү; туры, кыек, каршылыклы исбатлау төзү; </w:t>
            </w:r>
          </w:p>
          <w:p w:rsidR="00C4017F" w:rsidRPr="00792AE6" w:rsidRDefault="00C4017F" w:rsidP="00BC0128">
            <w:pPr>
              <w:widowControl w:val="0"/>
              <w:tabs>
                <w:tab w:val="left" w:pos="206"/>
              </w:tabs>
              <w:jc w:val="both"/>
              <w:rPr>
                <w:rFonts w:ascii="Times New Roman" w:hAnsi="Times New Roman" w:cs="Times New Roman"/>
                <w:bCs/>
                <w:sz w:val="24"/>
                <w:szCs w:val="24"/>
                <w:lang w:val="tt-RU"/>
              </w:rPr>
            </w:pPr>
          </w:p>
          <w:p w:rsidR="00C4017F" w:rsidRPr="00792AE6" w:rsidRDefault="00C4017F" w:rsidP="00BC0128">
            <w:pPr>
              <w:widowControl w:val="0"/>
              <w:tabs>
                <w:tab w:val="left" w:pos="206"/>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8. Аңлап уку: </w:t>
            </w:r>
            <w:r w:rsidRPr="00792AE6">
              <w:rPr>
                <w:rFonts w:ascii="Times New Roman" w:hAnsi="Times New Roman" w:cs="Times New Roman"/>
                <w:sz w:val="24"/>
                <w:szCs w:val="24"/>
                <w:lang w:val="tt-RU"/>
              </w:rPr>
              <w:t>үз эшчәнлеге максатларына туры килгән,соралган информацияне тексттан табу; текст эчтәлегендә ориентлашу,текстның тулы мәгънәсен аңлау.</w:t>
            </w:r>
          </w:p>
          <w:p w:rsidR="00C4017F" w:rsidRPr="00792AE6" w:rsidRDefault="00C4017F" w:rsidP="00BC0128">
            <w:pPr>
              <w:widowControl w:val="0"/>
              <w:tabs>
                <w:tab w:val="left" w:pos="206"/>
              </w:tabs>
              <w:jc w:val="both"/>
              <w:rPr>
                <w:rFonts w:ascii="Times New Roman" w:hAnsi="Times New Roman" w:cs="Times New Roman"/>
                <w:bCs/>
                <w:sz w:val="24"/>
                <w:szCs w:val="24"/>
                <w:lang w:val="tt-RU"/>
              </w:rPr>
            </w:pPr>
          </w:p>
          <w:p w:rsidR="00C4017F" w:rsidRPr="00792AE6" w:rsidRDefault="00C4017F" w:rsidP="00BC0128">
            <w:pPr>
              <w:widowControl w:val="0"/>
              <w:tabs>
                <w:tab w:val="left" w:pos="206"/>
              </w:tabs>
              <w:jc w:val="both"/>
              <w:rPr>
                <w:rFonts w:ascii="Times New Roman" w:hAnsi="Times New Roman" w:cs="Times New Roman"/>
                <w:bCs/>
                <w:sz w:val="24"/>
                <w:szCs w:val="24"/>
                <w:lang w:val="tt-RU"/>
              </w:rPr>
            </w:pPr>
          </w:p>
          <w:p w:rsidR="00C4017F" w:rsidRPr="00792AE6" w:rsidRDefault="00C4017F" w:rsidP="00BC0128">
            <w:pPr>
              <w:widowControl w:val="0"/>
              <w:tabs>
                <w:tab w:val="left" w:pos="206"/>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9. Экологик фикерләүне формалаштыру һәм үстерү, аны танып-белү: </w:t>
            </w:r>
            <w:r w:rsidRPr="00792AE6">
              <w:rPr>
                <w:rFonts w:ascii="Times New Roman" w:hAnsi="Times New Roman" w:cs="Times New Roman"/>
                <w:sz w:val="24"/>
                <w:szCs w:val="24"/>
                <w:lang w:val="tt-RU"/>
              </w:rPr>
              <w:t>табигый тирәлеккә үзенең мөнәсәбәтен билгели белү;</w:t>
            </w:r>
          </w:p>
          <w:p w:rsidR="00C4017F" w:rsidRPr="00792AE6" w:rsidRDefault="00C4017F" w:rsidP="00BC0128">
            <w:pPr>
              <w:widowControl w:val="0"/>
              <w:tabs>
                <w:tab w:val="left" w:pos="206"/>
              </w:tabs>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экологик белемнәрне тарату, проект эшләр, модельләр, сочинениеләр, рәсемнәр аша табигатькә  үз мөнәсәбәтеңне белдерү.</w:t>
            </w:r>
          </w:p>
          <w:p w:rsidR="00C4017F" w:rsidRPr="00792AE6" w:rsidRDefault="00C4017F" w:rsidP="00BC0128">
            <w:pPr>
              <w:tabs>
                <w:tab w:val="left" w:pos="206"/>
              </w:tabs>
              <w:jc w:val="both"/>
              <w:rPr>
                <w:rFonts w:ascii="Times New Roman" w:hAnsi="Times New Roman" w:cs="Times New Roman"/>
                <w:bCs/>
                <w:sz w:val="24"/>
                <w:szCs w:val="24"/>
                <w:lang w:val="tt-RU"/>
              </w:rPr>
            </w:pPr>
          </w:p>
          <w:p w:rsidR="00C4017F" w:rsidRPr="00792AE6" w:rsidRDefault="00C4017F" w:rsidP="00BC0128">
            <w:pPr>
              <w:tabs>
                <w:tab w:val="left" w:pos="206"/>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10. Сүзлекләр, башка эзләнү схемаларын актив куллана белү сәләтен мотивлаштыруны үстерү: </w:t>
            </w:r>
            <w:r w:rsidRPr="00792AE6">
              <w:rPr>
                <w:rFonts w:ascii="Times New Roman" w:hAnsi="Times New Roman" w:cs="Times New Roman"/>
                <w:sz w:val="24"/>
                <w:szCs w:val="24"/>
                <w:lang w:val="tt-RU"/>
              </w:rPr>
              <w:t>кирәкле мөһим эзләнә  торган сүзләрне билгеләү;электрон эзләү системалары белән үзара бәйләнеш булдыру;эзләү нәтиҗәләрен үз эшчәнлегең белән чагыштырып карау.</w:t>
            </w:r>
          </w:p>
          <w:p w:rsidR="00C4017F" w:rsidRPr="00792AE6" w:rsidRDefault="00C4017F" w:rsidP="00BC0128">
            <w:pPr>
              <w:tabs>
                <w:tab w:val="left" w:pos="206"/>
              </w:tabs>
              <w:jc w:val="center"/>
              <w:rPr>
                <w:rFonts w:ascii="Times New Roman" w:hAnsi="Times New Roman" w:cs="Times New Roman"/>
                <w:sz w:val="24"/>
                <w:szCs w:val="24"/>
                <w:lang w:val="tt-RU"/>
              </w:rPr>
            </w:pPr>
          </w:p>
          <w:p w:rsidR="00C4017F" w:rsidRPr="00792AE6" w:rsidRDefault="00C4017F" w:rsidP="00BC0128">
            <w:pPr>
              <w:tabs>
                <w:tab w:val="left" w:pos="206"/>
              </w:tabs>
              <w:jc w:val="center"/>
              <w:rPr>
                <w:rFonts w:ascii="Times New Roman" w:hAnsi="Times New Roman" w:cs="Times New Roman"/>
                <w:sz w:val="24"/>
                <w:szCs w:val="24"/>
                <w:lang w:val="tt-RU"/>
              </w:rPr>
            </w:pPr>
            <w:r w:rsidRPr="00792AE6">
              <w:rPr>
                <w:rFonts w:ascii="Times New Roman" w:hAnsi="Times New Roman" w:cs="Times New Roman"/>
                <w:sz w:val="24"/>
                <w:szCs w:val="24"/>
                <w:lang w:val="tt-RU"/>
              </w:rPr>
              <w:t>Коммуникатив күнекмәләр</w:t>
            </w:r>
          </w:p>
          <w:p w:rsidR="00C4017F" w:rsidRPr="00792AE6" w:rsidRDefault="00C4017F" w:rsidP="00BC0128">
            <w:pPr>
              <w:widowControl w:val="0"/>
              <w:tabs>
                <w:tab w:val="left" w:pos="0"/>
                <w:tab w:val="left" w:pos="72"/>
                <w:tab w:val="left" w:pos="252"/>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11. Укытучы һәм яшьтәшләре белән бердәм эшчәнлекне оештыра, яшьтәшләре белән төркемгә </w:t>
            </w:r>
            <w:r w:rsidRPr="00792AE6">
              <w:rPr>
                <w:rFonts w:ascii="Times New Roman" w:hAnsi="Times New Roman" w:cs="Times New Roman"/>
                <w:bCs/>
                <w:sz w:val="24"/>
                <w:szCs w:val="24"/>
                <w:lang w:val="tt-RU"/>
              </w:rPr>
              <w:lastRenderedPageBreak/>
              <w:t xml:space="preserve">берләшә,индивидуаль һәм төркемдә эшли белү күнекмәсе булдыру. Дәлилле итеп үз фикерен башкаларга җиткерә белү: </w:t>
            </w:r>
            <w:r w:rsidRPr="00792AE6">
              <w:rPr>
                <w:rFonts w:ascii="Times New Roman" w:hAnsi="Times New Roman" w:cs="Times New Roman"/>
                <w:sz w:val="24"/>
                <w:szCs w:val="24"/>
                <w:lang w:val="tt-RU"/>
              </w:rPr>
              <w:t>бердәм эшчәнлектә мөмкин булган рольләрне билгели һәм башкара  белү; әңгәмәдәшеңнең  позициясен аңлау һәм кабул итә белү; уку һәм танып-белү  процессында  позитив мөнәсәбәтләр булдыру; үз фикереңне аргументлар китереп, әдәпле яклый белү; үз фикереңә критик карау, үз хаталарыңны лаеклы рәвештә таный белү һәм аны төзәтә белү; төркемдә уку эшчәнлеген оештыра белү.</w:t>
            </w:r>
          </w:p>
          <w:p w:rsidR="00C4017F" w:rsidRPr="00792AE6" w:rsidRDefault="00C4017F" w:rsidP="00BC0128">
            <w:pPr>
              <w:widowControl w:val="0"/>
              <w:tabs>
                <w:tab w:val="left" w:pos="252"/>
              </w:tabs>
              <w:jc w:val="both"/>
              <w:rPr>
                <w:rFonts w:ascii="Times New Roman" w:hAnsi="Times New Roman" w:cs="Times New Roman"/>
                <w:bCs/>
                <w:sz w:val="24"/>
                <w:szCs w:val="24"/>
                <w:lang w:val="tt-RU"/>
              </w:rPr>
            </w:pPr>
          </w:p>
          <w:p w:rsidR="00C4017F" w:rsidRPr="00792AE6" w:rsidRDefault="00C4017F" w:rsidP="00BC0128">
            <w:pPr>
              <w:widowControl w:val="0"/>
              <w:tabs>
                <w:tab w:val="left" w:pos="252"/>
              </w:tabs>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12. Үз хисләреңне, фикерләреңне бирү, үз эшчәнлегеңне планлаштыру, язма һәм телдән, монологик һәм контекст сөйләм төрләрен оста файдалана белү: </w:t>
            </w:r>
            <w:r w:rsidRPr="00792AE6">
              <w:rPr>
                <w:rFonts w:ascii="Times New Roman" w:hAnsi="Times New Roman" w:cs="Times New Roman"/>
                <w:sz w:val="24"/>
                <w:szCs w:val="24"/>
                <w:lang w:val="tt-RU"/>
              </w:rPr>
              <w:t>коммуникация бурычларын билгели белү һәм аңа туры килгән сөйләм чараларын сайлап ала белү;башка кешеләр белән коммуникация барышында сөйләм чараларын сайлап ала һәм куллана белү (диалог барышында карар кабул итә һәм аны әңгәмәдәшең белән яраштыра белү).</w:t>
            </w:r>
          </w:p>
          <w:p w:rsidR="00C4017F" w:rsidRPr="00792AE6" w:rsidRDefault="00C4017F" w:rsidP="00BC0128">
            <w:pPr>
              <w:jc w:val="both"/>
              <w:rPr>
                <w:rFonts w:ascii="Times New Roman" w:hAnsi="Times New Roman" w:cs="Times New Roman"/>
                <w:bCs/>
                <w:sz w:val="24"/>
                <w:szCs w:val="24"/>
                <w:lang w:val="tt-RU"/>
              </w:rPr>
            </w:pP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bCs/>
                <w:sz w:val="24"/>
                <w:szCs w:val="24"/>
                <w:lang w:val="tt-RU"/>
              </w:rPr>
              <w:t xml:space="preserve">13. Информацион-коммуникатив технологияләр өлкәсендә компетентлыкны формалаштыру һәм үстерү: </w:t>
            </w:r>
            <w:r w:rsidRPr="00792AE6">
              <w:rPr>
                <w:rFonts w:ascii="Times New Roman" w:hAnsi="Times New Roman" w:cs="Times New Roman"/>
                <w:sz w:val="24"/>
                <w:szCs w:val="24"/>
                <w:lang w:val="tt-RU"/>
              </w:rPr>
              <w:t xml:space="preserve">уку һәм практик мәсьәләләрне чишү өчен кирәкле информацион ресурсларны ИКТ чаралары аша  эзләргә һәм максатчан кулланырга;информацион һәм коммуникатив уку </w:t>
            </w:r>
            <w:r w:rsidRPr="00792AE6">
              <w:rPr>
                <w:rFonts w:ascii="Times New Roman" w:hAnsi="Times New Roman" w:cs="Times New Roman"/>
                <w:sz w:val="24"/>
                <w:szCs w:val="24"/>
                <w:lang w:val="tt-RU"/>
              </w:rPr>
              <w:lastRenderedPageBreak/>
              <w:t>мәсьәләләрен чишү өчен, шулай ук: хат язу, презентацияләүдә компьютер технологияләрен куллана белү.</w:t>
            </w:r>
          </w:p>
        </w:tc>
        <w:tc>
          <w:tcPr>
            <w:tcW w:w="1020"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lastRenderedPageBreak/>
              <w:t>1. Үзеңне Рәсәй гражданины итеп тою: ватандарлык; Ватанга, күпмилләтле Рәсәй халыкларының үткәненә, бүгенгесенә хөрмәт, Ватаның алдында бурыч һәм җаваплылык хисе, рус теле һәм Рәсәй халыклары телләренең кулланылышта булуының әһәмияте. Үзеңне милләтеңнең вәкиле итеп тану; туган телеңнең, туган төбәгеңнең, милләтеңнең тарихын һәи мәдәни мирасын белү. Рәсәй халыкларының һәм дөнья халыкларының  теленә, диненә, мәдәни мирасына хөрмәт белән карау.</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 xml:space="preserve"> 2. Мотивация нигезендә белем алу һәм танып белүнең укучыларның үзлегеннән үсеш, үзлегеннән укып белем алуга әзерлек һәм мөмкинлекләре.</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 xml:space="preserve">3. Шәхси сайлау нигезендә мораль (әхлакый) </w:t>
            </w:r>
            <w:r w:rsidRPr="00792AE6">
              <w:rPr>
                <w:rFonts w:ascii="Times New Roman" w:hAnsi="Times New Roman" w:cs="Times New Roman"/>
                <w:sz w:val="24"/>
                <w:szCs w:val="24"/>
                <w:lang w:val="tt-RU"/>
              </w:rPr>
              <w:lastRenderedPageBreak/>
              <w:t>проблемаларны чишүдә компетентлык һәм камилләшкән мораль, аң, әхлакый хисләр һәм әхлакый тәртип (үзеңне тоту) , үз гамәлләреңә аңлы һәм җаваплы караш формалаштыру,  диннәргә түземлелек, кешеләрнең дини карашларына, хисләренә хөрмәт белән карау. Укуга җаваплы караш, хезмәткә хөрмәтле караш формалаштыру, социаль кирәкле хезмәттә катнашу. Кеше тормышында һәм җәмгыятьтә гаиләнең кирәклелеген  аңлау, гаилә әгъзаларына хөрмәт белән караш һәм кайгыртучан мөнәсәбәт.</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4. Заманча дөньяның социаль, мәдәни,  тел,  рухи төрлелеген истә тотып,  дөньяга тулы бер  караш булдыру .</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 xml:space="preserve">5. Башка кешегә, аның уй-фикеренә, дөньяга карашына, мәдәниятенә, теленә, диненә карата аңлы, хөрмәтле һәм игелекле караш булдыру. Башка кешеләр белән диалог </w:t>
            </w:r>
            <w:r w:rsidRPr="00792AE6">
              <w:rPr>
                <w:rFonts w:ascii="Times New Roman" w:hAnsi="Times New Roman" w:cs="Times New Roman"/>
                <w:sz w:val="24"/>
                <w:szCs w:val="24"/>
                <w:lang w:val="tt-RU"/>
              </w:rPr>
              <w:lastRenderedPageBreak/>
              <w:t>оештырырга әзер һәм сәләтле булу һәм үзара аңлашуга ирешү (үзеңне аралашуның тигез хокуклы субьекты итеп тою, диалог буенча партнер образын  төзүгә әзерлек, мөмкин булган диалог оештыру ысулларын төзүгә әзерлек;  кызыксынуларын, эшчәнлекләрен (процедураларын)  конверсияләү (үзгәртү) буларак, диалог барышын оештыруга әзерлек; аралашу алып баруга әзерлек һәм сәләтлелек.</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6. Гомумкешелек нормаларын белү, төркемнәрдә һәм җәмгыятьнең төрле оешмаларында үзеңне тоту кагыйдәләрен үзләштерү;</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төрле яшь кысаларында укучыларның мәктәп үзидарә эшендә һәм иҗтимагый тормышта катнашу;</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яшүсмерләрнең иҗтимагый оешмаларында катнашырга әзер тору; оештыру эшчәнлегендә компетентлык кыйммәтләрен үзләштерү; бердәм башкарыла торган эшчәнлеккә уңай караш тудыру;</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lastRenderedPageBreak/>
              <w:t xml:space="preserve">анализ ясау, проектлаштыру эшчәнлеген оештыру, шәхесара  мөнәсәбәтләрдә отышлы икеяклы хезмәттәшлек алымнарын булдыру; </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Үзеңдә лидерлык сыйфатларын тормышка ашыру ысулларын формалаштыру.</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7.  Сәламәт һәм  куркынычсыз яшәү рәвеше кыйммәтләренең формалашуы; кеше тормышына һәм сәламәтлегенә куркыныч янаучы (тудыручы) гадәттән тыш хәлләрдә коллектив һәм индивидуаль үз-үзенне тоту, юлларда, транспорта үзеңне тоту кагыйдәләрен формалаштыру.</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 xml:space="preserve">8. Дөнья һәм Рәсәй халыкларының сәнгать мирасын аңлау, эстетик характердагы иҗади эшчәнлекне үзләштерү аша: төрле этномәдәни гореф-гадәтләрне чыгалдыручы әдәби әсәрләрне аңлау сәләте;   гомуми рухи мәдәният, тормышны  танып-белүнең үзенчәлекле ысулы һәм аралашуны оештыру  </w:t>
            </w:r>
            <w:r w:rsidRPr="00792AE6">
              <w:rPr>
                <w:rFonts w:ascii="Times New Roman" w:hAnsi="Times New Roman" w:cs="Times New Roman"/>
                <w:sz w:val="24"/>
                <w:szCs w:val="24"/>
                <w:lang w:val="tt-RU"/>
              </w:rPr>
              <w:lastRenderedPageBreak/>
              <w:t>чаралары буларак, укучыларда  әдәби культура нигезләрен формалаштыру; әйләнә-тирә дөньяны эстетик, эмоциональ кыйммәт аша күзаллау;  дөньяны эстетик, эмоциональ кыйммәт аша үзләштерү, үз-үзеңне күрсәтү һәм мәдәниятнең әдәби, әхлакый  киңлегендә  ориентлаша белү сәләте; кеше матурлыгын аңлау  аша, үз илеңнең мәдәният тарихына хөрмәт; әдәби әсәрләрне өйрәнү ихтыяҗы булу; мәгънәви, эстетик һәм шәхескә юнәлтелгән кыйммәт буларак, әдәби мәдәниятнең гореф-гадәтләренә актив мөнәсәбәт формалаштыру.</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 xml:space="preserve">9. Тормыштагы төрле  очракларда экологик ориентлашкан рефлексив бәя  бирерлек һәм практик эшчәнлек тәҗрибәсе булырлык, экологик фикер йөртүнең заманча дәрәҗәсенә туры килерлек экологик культура нигезләрен формалаштыру: табигатьне өйрәнергә, авыл хуҗалыгы хезмәте белән </w:t>
            </w:r>
            <w:r w:rsidRPr="00792AE6">
              <w:rPr>
                <w:rFonts w:ascii="Times New Roman" w:hAnsi="Times New Roman" w:cs="Times New Roman"/>
                <w:sz w:val="24"/>
                <w:szCs w:val="24"/>
                <w:lang w:val="tt-RU"/>
              </w:rPr>
              <w:lastRenderedPageBreak/>
              <w:t>шөгыльләнергә,  табигатьне эстетик-нәфис итеп чагылдырырга, туризм , шул исәптән экотуризм белән шөгыльләнергә, табигатьне саклау эшчәнлеген тормышка ашырырга әзерлекле булу.</w:t>
            </w:r>
          </w:p>
        </w:tc>
      </w:tr>
      <w:tr w:rsidR="00C4017F" w:rsidRPr="00272CDE" w:rsidTr="00BC0128">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C4017F" w:rsidRDefault="00C4017F" w:rsidP="00BC0128">
            <w:pPr>
              <w:jc w:val="both"/>
              <w:rPr>
                <w:rFonts w:ascii="Times New Roman" w:hAnsi="Times New Roman" w:cs="Times New Roman"/>
                <w:b/>
                <w:sz w:val="24"/>
                <w:szCs w:val="24"/>
                <w:lang w:val="tt-RU"/>
              </w:rPr>
            </w:pPr>
            <w:r w:rsidRPr="00C4017F">
              <w:rPr>
                <w:rFonts w:ascii="Times New Roman" w:eastAsia="Calibri" w:hAnsi="Times New Roman" w:cs="Times New Roman"/>
                <w:b/>
                <w:bCs/>
                <w:sz w:val="24"/>
                <w:szCs w:val="24"/>
                <w:lang w:val="tt-RU"/>
              </w:rPr>
              <w:t>Тарих эзләре</w:t>
            </w:r>
          </w:p>
        </w:tc>
        <w:tc>
          <w:tcPr>
            <w:tcW w:w="96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 xml:space="preserve">Гарәп сәяхәтчесе Ибн Фадлан турында </w:t>
            </w:r>
            <w:r w:rsidRPr="00792AE6">
              <w:rPr>
                <w:rFonts w:ascii="Times New Roman" w:hAnsi="Times New Roman"/>
                <w:sz w:val="24"/>
                <w:szCs w:val="24"/>
                <w:lang w:val="tt-RU"/>
              </w:rPr>
              <w:lastRenderedPageBreak/>
              <w:t>белешмә бирү. Ибн Фадланның 921 – 922 нче елларда Болгар дәүләтенә сәфәре вакытында язылган сәяхәтнамәсен  өйрәнү.</w:t>
            </w:r>
          </w:p>
          <w:p w:rsidR="00C4017F" w:rsidRPr="00792AE6" w:rsidRDefault="00C4017F" w:rsidP="00BC0128">
            <w:pPr>
              <w:pStyle w:val="a6"/>
              <w:jc w:val="both"/>
              <w:rPr>
                <w:rFonts w:ascii="Times New Roman" w:hAnsi="Times New Roman"/>
                <w:sz w:val="24"/>
                <w:szCs w:val="24"/>
                <w:lang w:val="tt-RU"/>
              </w:rPr>
            </w:pP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Фатих Кәриминең тормыш юлы һәм иҗатын, “Аурупа сәяхәтнамәсе”н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Миргазиянның Юныс тормыш юлы һәм иҗатын, “Су” хикәясен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Габдулла Тукайның тормыш юлы һәм иҗатын,</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“Пар ат” шигырен уку.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Габдулла Тукайның “Пар ат” шигырен өйрәнү. Лирик әсәрне аңларга, андагы хис-кичерешләрне тоярга, аларның үсү-үзгәрүен яки алмашынуын күрергә әзерләү.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Бакый  Урманченың  тормыш  юлы һәм иҗатын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Наҗар Нәҗминең тормыш юлы һәм иҗаты турында белешмә бирү, “Агыйделдә ак пароход” әсәрен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 xml:space="preserve">Укылган әсәрләрне, теоретик </w:t>
            </w:r>
            <w:r w:rsidRPr="00792AE6">
              <w:rPr>
                <w:rFonts w:ascii="Times New Roman" w:hAnsi="Times New Roman"/>
                <w:sz w:val="24"/>
                <w:szCs w:val="24"/>
                <w:lang w:val="tt-RU"/>
              </w:rPr>
              <w:lastRenderedPageBreak/>
              <w:t>төшенчәләрне истә калдыру.</w:t>
            </w:r>
          </w:p>
        </w:tc>
        <w:tc>
          <w:tcPr>
            <w:tcW w:w="9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lastRenderedPageBreak/>
              <w:t xml:space="preserve">Болгар дәүләтенең ил тарихындагы </w:t>
            </w:r>
            <w:r w:rsidRPr="00792AE6">
              <w:rPr>
                <w:rFonts w:ascii="Times New Roman" w:hAnsi="Times New Roman"/>
                <w:sz w:val="24"/>
                <w:szCs w:val="24"/>
                <w:lang w:val="tt-RU"/>
              </w:rPr>
              <w:lastRenderedPageBreak/>
              <w:t>ролен ачыклау, сәяхәтнамәләр һәм елъязмалар жанры турында  теоретик төшенчә формалаштыру.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Мәдәният учакларына тарихи күзәтү.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Язучы яшәгән чорга бәя бирү, тарихны аңлау.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Габдулла Тукай яшәгән чор турында тарихи белешмә бирү.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Тема буенча теоретик төшенчәләрне бирү. Әдәби – теоретик күнекмәләр булдыру.</w:t>
            </w:r>
          </w:p>
          <w:p w:rsidR="00C4017F" w:rsidRPr="00792AE6" w:rsidRDefault="00C4017F" w:rsidP="00BC0128">
            <w:pPr>
              <w:pStyle w:val="a6"/>
              <w:jc w:val="both"/>
              <w:rPr>
                <w:rFonts w:ascii="Times New Roman" w:hAnsi="Times New Roman"/>
                <w:sz w:val="24"/>
                <w:szCs w:val="24"/>
                <w:lang w:val="tt-RU"/>
              </w:rPr>
            </w:pP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Рәсем сәнгатенә карата кызыксыну  уяту. Триптих төшенчәсен аңлату.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Тел, халык, тарих төшенчәләрен аңлауга ирешү.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Өйрәнелгән  материалны искә төшереп,  гомумиләштереп куллана белү.</w:t>
            </w:r>
          </w:p>
        </w:tc>
        <w:tc>
          <w:tcPr>
            <w:tcW w:w="1415"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c>
          <w:tcPr>
            <w:tcW w:w="1020"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r>
      <w:tr w:rsidR="00C4017F" w:rsidRPr="00792AE6" w:rsidTr="00BC0128">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C4017F" w:rsidRDefault="00C4017F" w:rsidP="00BC0128">
            <w:pPr>
              <w:jc w:val="both"/>
              <w:rPr>
                <w:rFonts w:ascii="Times New Roman" w:hAnsi="Times New Roman" w:cs="Times New Roman"/>
                <w:b/>
                <w:sz w:val="24"/>
                <w:szCs w:val="24"/>
                <w:lang w:val="tt-RU"/>
              </w:rPr>
            </w:pPr>
            <w:r w:rsidRPr="00C4017F">
              <w:rPr>
                <w:rFonts w:ascii="Times New Roman" w:hAnsi="Times New Roman" w:cs="Times New Roman"/>
                <w:b/>
                <w:sz w:val="24"/>
                <w:szCs w:val="24"/>
                <w:lang w:val="tt-RU"/>
              </w:rPr>
              <w:lastRenderedPageBreak/>
              <w:t>Онытыл-мас еллар</w:t>
            </w:r>
          </w:p>
        </w:tc>
        <w:tc>
          <w:tcPr>
            <w:tcW w:w="96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Рәссам Виктор Куделькинның тормышы, иҗаты турында мәгълүмат бирү.  Гариф Ахуновның “Замандашлар портреты”н уку.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Бөек Ватан сугышына  багышланган җырлар турында белешмә бирү. Татар халык җыры “Герман көе” һәм  Роберт Әхмәтҗановның “Озатып вокзаллар каршында” дип аталган җырларны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Фатих Кәримнең тормыш юлы һәм иҗаты белән таныштыру, шигырьләре турында фикер йөртә белергә өйрәтү, аның туган иленә тугрылыклы, патриот-шагыйрь булуына басым ясау.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“Кыңгыраулы яшел гармун”  поэмасының төп фикерен ачыклый һәм аңлата белергә  өйрәтү; образлар системасы төшенчәсен аңлату.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 xml:space="preserve">Туфан Миңнуллинның тормыш юлы, иҗаты белән таныштыру, “Моңлы бер </w:t>
            </w:r>
            <w:r w:rsidRPr="00792AE6">
              <w:rPr>
                <w:rFonts w:ascii="Times New Roman" w:hAnsi="Times New Roman"/>
                <w:sz w:val="24"/>
                <w:szCs w:val="24"/>
                <w:lang w:val="tt-RU"/>
              </w:rPr>
              <w:lastRenderedPageBreak/>
              <w:t>җыр” драмасын уку һәм нәтиҗә ясау.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Шагыйрь Муса Җәлилнең тормыш  юлы һәм иҗаты буенча белемнәрне ныгыту; Марсель Cәлимҗанов һәм Ринат Таҗетдинов эшчәнлеге белән танышу.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Фронт хатларын уку. Хат язу үзенчәлекләрен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Мостай Кәримнең тормыш юлы һәм иҗаты турында белешмә бирү, “Билгесез солдат” шигырен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Чыңгыз Айтматовның тормыш юлы һәм иҗаты турында белешмә бирү, “Анам кыры” әсәрен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Әдәбиятта сугыш  сурәтләнешен бәяләү.</w:t>
            </w:r>
          </w:p>
        </w:tc>
        <w:tc>
          <w:tcPr>
            <w:tcW w:w="9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3B3117" w:rsidRDefault="00C4017F" w:rsidP="00BC0128">
            <w:pPr>
              <w:pStyle w:val="a4"/>
              <w:ind w:left="34"/>
              <w:jc w:val="both"/>
              <w:rPr>
                <w:rFonts w:ascii="Times New Roman" w:hAnsi="Times New Roman"/>
                <w:sz w:val="24"/>
                <w:szCs w:val="24"/>
                <w:lang w:val="tt-RU"/>
              </w:rPr>
            </w:pPr>
            <w:r w:rsidRPr="00792AE6">
              <w:rPr>
                <w:rFonts w:ascii="Times New Roman" w:hAnsi="Times New Roman"/>
                <w:sz w:val="24"/>
                <w:szCs w:val="24"/>
                <w:lang w:val="tt-RU"/>
              </w:rPr>
              <w:lastRenderedPageBreak/>
              <w:t>Бөек Ватан сугышы чоры турында белемнәрне яңарту</w:t>
            </w:r>
          </w:p>
          <w:p w:rsidR="00C4017F" w:rsidRPr="00247E45" w:rsidRDefault="00C4017F" w:rsidP="00BC0128">
            <w:pPr>
              <w:pStyle w:val="a4"/>
              <w:ind w:left="34"/>
              <w:jc w:val="both"/>
              <w:rPr>
                <w:rFonts w:ascii="Times New Roman" w:hAnsi="Times New Roman"/>
                <w:sz w:val="24"/>
                <w:szCs w:val="24"/>
                <w:lang w:val="tt-RU"/>
              </w:rPr>
            </w:pPr>
            <w:r w:rsidRPr="00247E45">
              <w:rPr>
                <w:rFonts w:ascii="Times New Roman" w:hAnsi="Times New Roman"/>
                <w:sz w:val="24"/>
                <w:szCs w:val="24"/>
                <w:lang w:val="tt-RU"/>
              </w:rPr>
              <w:t>Музыка сәнгатенең матур әдәбият белән тыгыз бәйләнештә булуын һәм бер-берсенә йогынты ясауларын күзәтү.</w:t>
            </w:r>
          </w:p>
          <w:p w:rsidR="00C4017F" w:rsidRPr="00247E45" w:rsidRDefault="00C4017F" w:rsidP="00BC0128">
            <w:pPr>
              <w:pStyle w:val="a4"/>
              <w:ind w:left="34"/>
              <w:jc w:val="both"/>
              <w:rPr>
                <w:rFonts w:ascii="Times New Roman" w:hAnsi="Times New Roman"/>
                <w:sz w:val="24"/>
                <w:szCs w:val="24"/>
                <w:lang w:val="tt-RU"/>
              </w:rPr>
            </w:pPr>
            <w:r w:rsidRPr="00247E45">
              <w:rPr>
                <w:rFonts w:ascii="Times New Roman" w:hAnsi="Times New Roman"/>
                <w:sz w:val="24"/>
                <w:szCs w:val="24"/>
                <w:lang w:val="tt-RU"/>
              </w:rPr>
              <w:t>Бөек Ватан сугышында катнашкан әдипләр турында тарихи мәгълүматлар бирү.</w:t>
            </w:r>
          </w:p>
          <w:p w:rsidR="00C4017F" w:rsidRPr="00247E45" w:rsidRDefault="00C4017F" w:rsidP="00BC0128">
            <w:pPr>
              <w:pStyle w:val="a4"/>
              <w:ind w:left="34"/>
              <w:jc w:val="both"/>
              <w:rPr>
                <w:rFonts w:ascii="Times New Roman" w:hAnsi="Times New Roman"/>
                <w:sz w:val="24"/>
                <w:szCs w:val="24"/>
                <w:lang w:val="tt-RU"/>
              </w:rPr>
            </w:pPr>
          </w:p>
          <w:p w:rsidR="00C4017F" w:rsidRPr="00247E45" w:rsidRDefault="00C4017F" w:rsidP="00BC0128">
            <w:pPr>
              <w:pStyle w:val="a4"/>
              <w:ind w:left="34"/>
              <w:jc w:val="both"/>
              <w:rPr>
                <w:rFonts w:ascii="Times New Roman" w:hAnsi="Times New Roman"/>
                <w:sz w:val="24"/>
                <w:szCs w:val="24"/>
                <w:lang w:val="tt-RU"/>
              </w:rPr>
            </w:pPr>
            <w:r w:rsidRPr="00247E45">
              <w:rPr>
                <w:rFonts w:ascii="Times New Roman" w:hAnsi="Times New Roman"/>
                <w:sz w:val="24"/>
                <w:szCs w:val="24"/>
                <w:lang w:val="tt-RU"/>
              </w:rPr>
              <w:t>Сәнгатебезгә – халык уен коралларына мәхәббәт тәрбияләү.</w:t>
            </w:r>
          </w:p>
          <w:p w:rsidR="00C4017F" w:rsidRPr="00792AE6" w:rsidRDefault="00C4017F" w:rsidP="00BC0128">
            <w:pPr>
              <w:pStyle w:val="a4"/>
              <w:ind w:left="34"/>
              <w:jc w:val="both"/>
              <w:rPr>
                <w:rFonts w:ascii="Times New Roman" w:hAnsi="Times New Roman"/>
                <w:sz w:val="24"/>
                <w:szCs w:val="24"/>
              </w:rPr>
            </w:pPr>
            <w:proofErr w:type="gramStart"/>
            <w:r w:rsidRPr="00792AE6">
              <w:rPr>
                <w:rFonts w:ascii="Times New Roman" w:hAnsi="Times New Roman"/>
                <w:sz w:val="24"/>
                <w:szCs w:val="24"/>
              </w:rPr>
              <w:t>Бөек</w:t>
            </w:r>
            <w:proofErr w:type="gramEnd"/>
            <w:r w:rsidRPr="00792AE6">
              <w:rPr>
                <w:rFonts w:ascii="Times New Roman" w:hAnsi="Times New Roman"/>
                <w:sz w:val="24"/>
                <w:szCs w:val="24"/>
              </w:rPr>
              <w:t xml:space="preserve"> Ватан сугышында катнашкан  геройлар тарихы.</w:t>
            </w:r>
          </w:p>
          <w:p w:rsidR="00C4017F" w:rsidRPr="00792AE6" w:rsidRDefault="00C4017F" w:rsidP="00BC0128">
            <w:pPr>
              <w:pStyle w:val="a4"/>
              <w:ind w:left="34"/>
              <w:jc w:val="both"/>
              <w:rPr>
                <w:rFonts w:ascii="Times New Roman" w:hAnsi="Times New Roman"/>
                <w:sz w:val="24"/>
                <w:szCs w:val="24"/>
              </w:rPr>
            </w:pPr>
            <w:r w:rsidRPr="00792AE6">
              <w:rPr>
                <w:rFonts w:ascii="Times New Roman" w:hAnsi="Times New Roman"/>
                <w:sz w:val="24"/>
                <w:szCs w:val="24"/>
              </w:rPr>
              <w:t xml:space="preserve">Мәркәзебезнең </w:t>
            </w:r>
            <w:proofErr w:type="gramStart"/>
            <w:r w:rsidRPr="00792AE6">
              <w:rPr>
                <w:rFonts w:ascii="Times New Roman" w:hAnsi="Times New Roman"/>
                <w:sz w:val="24"/>
                <w:szCs w:val="24"/>
              </w:rPr>
              <w:t>ист</w:t>
            </w:r>
            <w:proofErr w:type="gramEnd"/>
            <w:r w:rsidRPr="00792AE6">
              <w:rPr>
                <w:rFonts w:ascii="Times New Roman" w:hAnsi="Times New Roman"/>
                <w:sz w:val="24"/>
                <w:szCs w:val="24"/>
              </w:rPr>
              <w:t>әлекле урыннары  белән танышу.</w:t>
            </w:r>
          </w:p>
          <w:p w:rsidR="00C4017F" w:rsidRPr="00792AE6" w:rsidRDefault="00C4017F" w:rsidP="00BC0128">
            <w:pPr>
              <w:pStyle w:val="a4"/>
              <w:ind w:left="34"/>
              <w:jc w:val="both"/>
              <w:rPr>
                <w:rFonts w:ascii="Times New Roman" w:hAnsi="Times New Roman"/>
                <w:sz w:val="24"/>
                <w:szCs w:val="24"/>
              </w:rPr>
            </w:pPr>
            <w:r w:rsidRPr="00792AE6">
              <w:rPr>
                <w:rFonts w:ascii="Times New Roman" w:hAnsi="Times New Roman"/>
                <w:sz w:val="24"/>
                <w:szCs w:val="24"/>
              </w:rPr>
              <w:t>Барельеф төшенчә</w:t>
            </w:r>
            <w:proofErr w:type="gramStart"/>
            <w:r w:rsidRPr="00792AE6">
              <w:rPr>
                <w:rFonts w:ascii="Times New Roman" w:hAnsi="Times New Roman"/>
                <w:sz w:val="24"/>
                <w:szCs w:val="24"/>
              </w:rPr>
              <w:t>сен</w:t>
            </w:r>
            <w:proofErr w:type="gramEnd"/>
            <w:r w:rsidRPr="00792AE6">
              <w:rPr>
                <w:rFonts w:ascii="Times New Roman" w:hAnsi="Times New Roman"/>
                <w:sz w:val="24"/>
                <w:szCs w:val="24"/>
              </w:rPr>
              <w:t xml:space="preserve"> аңлауга ирешү.</w:t>
            </w:r>
          </w:p>
          <w:p w:rsidR="00C4017F" w:rsidRPr="00792AE6" w:rsidRDefault="00C4017F" w:rsidP="00BC0128">
            <w:pPr>
              <w:pStyle w:val="a4"/>
              <w:ind w:left="34"/>
              <w:jc w:val="both"/>
              <w:rPr>
                <w:rFonts w:ascii="Times New Roman" w:hAnsi="Times New Roman"/>
                <w:sz w:val="24"/>
                <w:szCs w:val="24"/>
              </w:rPr>
            </w:pPr>
            <w:r w:rsidRPr="00792AE6">
              <w:rPr>
                <w:rFonts w:ascii="Times New Roman" w:hAnsi="Times New Roman"/>
                <w:sz w:val="24"/>
                <w:szCs w:val="24"/>
              </w:rPr>
              <w:t>Эпистоляр жанр турында төшенчә бирү.</w:t>
            </w:r>
          </w:p>
          <w:p w:rsidR="00C4017F" w:rsidRPr="00792AE6" w:rsidRDefault="00C4017F" w:rsidP="00BC0128">
            <w:pPr>
              <w:pStyle w:val="a4"/>
              <w:ind w:left="34"/>
              <w:jc w:val="both"/>
              <w:rPr>
                <w:rFonts w:ascii="Times New Roman" w:hAnsi="Times New Roman"/>
                <w:sz w:val="24"/>
                <w:szCs w:val="24"/>
              </w:rPr>
            </w:pPr>
            <w:r w:rsidRPr="00792AE6">
              <w:rPr>
                <w:rFonts w:ascii="Times New Roman" w:hAnsi="Times New Roman"/>
                <w:sz w:val="24"/>
                <w:szCs w:val="24"/>
              </w:rPr>
              <w:t>Рәсем сәнгате аша</w:t>
            </w:r>
            <w:proofErr w:type="gramStart"/>
            <w:r w:rsidRPr="00792AE6">
              <w:rPr>
                <w:rFonts w:ascii="Times New Roman" w:hAnsi="Times New Roman"/>
                <w:sz w:val="24"/>
                <w:szCs w:val="24"/>
              </w:rPr>
              <w:t xml:space="preserve"> Б</w:t>
            </w:r>
            <w:proofErr w:type="gramEnd"/>
            <w:r w:rsidRPr="00792AE6">
              <w:rPr>
                <w:rFonts w:ascii="Times New Roman" w:hAnsi="Times New Roman"/>
                <w:sz w:val="24"/>
                <w:szCs w:val="24"/>
              </w:rPr>
              <w:t>өек Ватан сугышы турында тарихи мәгълүмат бирү.</w:t>
            </w:r>
          </w:p>
          <w:p w:rsidR="00C4017F" w:rsidRPr="00792AE6" w:rsidRDefault="00C4017F" w:rsidP="00BC0128">
            <w:pPr>
              <w:pStyle w:val="a4"/>
              <w:ind w:left="34"/>
              <w:jc w:val="both"/>
              <w:rPr>
                <w:rFonts w:ascii="Times New Roman" w:hAnsi="Times New Roman"/>
                <w:sz w:val="24"/>
                <w:szCs w:val="24"/>
              </w:rPr>
            </w:pPr>
            <w:proofErr w:type="gramStart"/>
            <w:r w:rsidRPr="00792AE6">
              <w:rPr>
                <w:rFonts w:ascii="Times New Roman" w:hAnsi="Times New Roman"/>
                <w:sz w:val="24"/>
                <w:szCs w:val="24"/>
              </w:rPr>
              <w:t>Бөек</w:t>
            </w:r>
            <w:proofErr w:type="gramEnd"/>
            <w:r w:rsidRPr="00792AE6">
              <w:rPr>
                <w:rFonts w:ascii="Times New Roman" w:hAnsi="Times New Roman"/>
                <w:sz w:val="24"/>
                <w:szCs w:val="24"/>
              </w:rPr>
              <w:t xml:space="preserve"> Ватан сугышы кырларында илебезнең азатлыгы өчен кан коелуның мәгънәсен укучыларга </w:t>
            </w:r>
            <w:r w:rsidRPr="00792AE6">
              <w:rPr>
                <w:rFonts w:ascii="Times New Roman" w:hAnsi="Times New Roman"/>
                <w:sz w:val="24"/>
                <w:szCs w:val="24"/>
              </w:rPr>
              <w:lastRenderedPageBreak/>
              <w:t>аңлату.</w:t>
            </w:r>
          </w:p>
          <w:p w:rsidR="00C4017F" w:rsidRPr="00792AE6" w:rsidRDefault="00C4017F" w:rsidP="00BC0128">
            <w:pPr>
              <w:pStyle w:val="a4"/>
              <w:ind w:left="34"/>
              <w:jc w:val="both"/>
              <w:rPr>
                <w:rFonts w:ascii="Times New Roman" w:hAnsi="Times New Roman"/>
                <w:sz w:val="24"/>
                <w:szCs w:val="24"/>
              </w:rPr>
            </w:pPr>
            <w:r w:rsidRPr="00792AE6">
              <w:rPr>
                <w:rFonts w:ascii="Times New Roman" w:hAnsi="Times New Roman"/>
                <w:sz w:val="24"/>
                <w:szCs w:val="24"/>
              </w:rPr>
              <w:t>Өйрәнелгән материалны искә төшереп, гомумиләштереп куллана белү.</w:t>
            </w:r>
          </w:p>
          <w:p w:rsidR="00C4017F" w:rsidRPr="00792AE6" w:rsidRDefault="00C4017F" w:rsidP="00BC0128">
            <w:pPr>
              <w:pStyle w:val="a4"/>
              <w:ind w:left="34"/>
              <w:jc w:val="both"/>
              <w:rPr>
                <w:rFonts w:ascii="Times New Roman" w:hAnsi="Times New Roman"/>
                <w:sz w:val="24"/>
                <w:szCs w:val="24"/>
              </w:rPr>
            </w:pPr>
          </w:p>
        </w:tc>
        <w:tc>
          <w:tcPr>
            <w:tcW w:w="1415"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c>
          <w:tcPr>
            <w:tcW w:w="1020"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r>
      <w:tr w:rsidR="00C4017F" w:rsidRPr="00272CDE" w:rsidTr="00BC0128">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C4017F" w:rsidRDefault="00C4017F" w:rsidP="00BC0128">
            <w:pPr>
              <w:rPr>
                <w:rFonts w:ascii="Times New Roman" w:hAnsi="Times New Roman" w:cs="Times New Roman"/>
                <w:b/>
                <w:sz w:val="24"/>
                <w:szCs w:val="24"/>
                <w:lang w:val="tt-RU"/>
              </w:rPr>
            </w:pPr>
            <w:r w:rsidRPr="00C4017F">
              <w:rPr>
                <w:rFonts w:ascii="Times New Roman" w:eastAsia="Calibri" w:hAnsi="Times New Roman" w:cs="Times New Roman"/>
                <w:b/>
                <w:bCs/>
                <w:sz w:val="24"/>
                <w:szCs w:val="24"/>
                <w:lang w:val="tt-RU"/>
              </w:rPr>
              <w:lastRenderedPageBreak/>
              <w:t>Иртә олыгай-ганнар</w:t>
            </w:r>
          </w:p>
          <w:p w:rsidR="00C4017F" w:rsidRPr="00432C3D" w:rsidRDefault="00C4017F" w:rsidP="00BC0128">
            <w:pPr>
              <w:rPr>
                <w:rFonts w:ascii="Times New Roman" w:hAnsi="Times New Roman" w:cs="Times New Roman"/>
                <w:sz w:val="24"/>
                <w:szCs w:val="24"/>
                <w:lang w:val="tt-RU"/>
              </w:rPr>
            </w:pPr>
          </w:p>
        </w:tc>
        <w:tc>
          <w:tcPr>
            <w:tcW w:w="96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432C3D" w:rsidRDefault="00C4017F" w:rsidP="00BC0128">
            <w:pPr>
              <w:jc w:val="both"/>
              <w:rPr>
                <w:rFonts w:ascii="Times New Roman" w:hAnsi="Times New Roman" w:cs="Times New Roman"/>
                <w:sz w:val="24"/>
                <w:szCs w:val="24"/>
                <w:lang w:val="tt-RU"/>
              </w:rPr>
            </w:pPr>
            <w:r w:rsidRPr="00432C3D">
              <w:rPr>
                <w:rFonts w:ascii="Times New Roman" w:hAnsi="Times New Roman" w:cs="Times New Roman"/>
                <w:sz w:val="24"/>
                <w:szCs w:val="24"/>
                <w:lang w:val="tt-RU"/>
              </w:rPr>
              <w:t xml:space="preserve">Клара Булатованың тормыш юлы һәм иҗатын өйрәнү, «Башым иям» шигырен уку. </w:t>
            </w:r>
          </w:p>
          <w:p w:rsidR="00C4017F" w:rsidRPr="00432C3D" w:rsidRDefault="00C4017F" w:rsidP="00BC0128">
            <w:pPr>
              <w:jc w:val="both"/>
              <w:rPr>
                <w:rFonts w:ascii="Times New Roman" w:hAnsi="Times New Roman" w:cs="Times New Roman"/>
                <w:sz w:val="24"/>
                <w:szCs w:val="24"/>
                <w:lang w:val="tt-RU"/>
              </w:rPr>
            </w:pPr>
            <w:r w:rsidRPr="00432C3D">
              <w:rPr>
                <w:rFonts w:ascii="Times New Roman" w:hAnsi="Times New Roman" w:cs="Times New Roman"/>
                <w:sz w:val="24"/>
                <w:szCs w:val="24"/>
                <w:lang w:val="tt-RU"/>
              </w:rPr>
              <w:t>Нур Әхмәдиевнең тормыш юлы һәм иҗатын, «Җиңү көне» шигырен, “Минем туган көнем” хикәясен өйрәнү.</w:t>
            </w:r>
          </w:p>
          <w:p w:rsidR="00C4017F" w:rsidRPr="00432C3D" w:rsidRDefault="00C4017F" w:rsidP="00BC0128">
            <w:pPr>
              <w:jc w:val="both"/>
              <w:rPr>
                <w:rFonts w:ascii="Times New Roman" w:hAnsi="Times New Roman" w:cs="Times New Roman"/>
                <w:sz w:val="24"/>
                <w:szCs w:val="24"/>
                <w:lang w:val="tt-RU"/>
              </w:rPr>
            </w:pPr>
            <w:r w:rsidRPr="00432C3D">
              <w:rPr>
                <w:rFonts w:ascii="Times New Roman" w:hAnsi="Times New Roman" w:cs="Times New Roman"/>
                <w:sz w:val="24"/>
                <w:szCs w:val="24"/>
                <w:lang w:val="tt-RU"/>
              </w:rPr>
              <w:lastRenderedPageBreak/>
              <w:t xml:space="preserve">Факил Сафинның тормышын һәм иҗатын, «Тулганай» әсәрен өйрәнү. </w:t>
            </w:r>
          </w:p>
          <w:p w:rsidR="00C4017F" w:rsidRPr="00432C3D" w:rsidRDefault="00C4017F" w:rsidP="00BC0128">
            <w:pPr>
              <w:jc w:val="both"/>
              <w:rPr>
                <w:rFonts w:ascii="Times New Roman" w:hAnsi="Times New Roman" w:cs="Times New Roman"/>
                <w:sz w:val="24"/>
                <w:szCs w:val="24"/>
                <w:lang w:val="tt-RU"/>
              </w:rPr>
            </w:pPr>
            <w:r w:rsidRPr="00432C3D">
              <w:rPr>
                <w:rFonts w:ascii="Times New Roman" w:hAnsi="Times New Roman" w:cs="Times New Roman"/>
                <w:sz w:val="24"/>
                <w:szCs w:val="24"/>
                <w:lang w:val="tt-RU"/>
              </w:rPr>
              <w:t>Разил Вәлиевның тормыш юлы һәм иҗатын, «Ватаным» шигырен өйрәнү.</w:t>
            </w:r>
          </w:p>
          <w:p w:rsidR="00C4017F" w:rsidRPr="00432C3D" w:rsidRDefault="00C4017F" w:rsidP="00BC0128">
            <w:pPr>
              <w:jc w:val="both"/>
              <w:rPr>
                <w:rFonts w:ascii="Times New Roman" w:hAnsi="Times New Roman" w:cs="Times New Roman"/>
                <w:sz w:val="24"/>
                <w:szCs w:val="24"/>
                <w:lang w:val="tt-RU"/>
              </w:rPr>
            </w:pPr>
            <w:r w:rsidRPr="00432C3D">
              <w:rPr>
                <w:rFonts w:ascii="Times New Roman" w:hAnsi="Times New Roman" w:cs="Times New Roman"/>
                <w:sz w:val="24"/>
                <w:szCs w:val="24"/>
                <w:lang w:val="tt-RU"/>
              </w:rPr>
              <w:t xml:space="preserve">  “Җиңү” бүлегендә  өйрәнгән материалны кабатлау, үзләштерү дәрәҗәсен билгеләү.</w:t>
            </w:r>
          </w:p>
        </w:tc>
        <w:tc>
          <w:tcPr>
            <w:tcW w:w="9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lastRenderedPageBreak/>
              <w:t>Сугыш, аның гади халык, балалар җилкәсенә алып килгән авырлыгын аңлау.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Бөек Ватан сугышы, аның гади халыкка китергән авырлыклары турында тарихи мәгълүмат бирү.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 xml:space="preserve">Текст  белән эшләү, иң </w:t>
            </w:r>
            <w:r w:rsidRPr="00792AE6">
              <w:rPr>
                <w:rFonts w:ascii="Times New Roman" w:hAnsi="Times New Roman"/>
                <w:sz w:val="24"/>
                <w:szCs w:val="24"/>
                <w:lang w:val="tt-RU"/>
              </w:rPr>
              <w:lastRenderedPageBreak/>
              <w:t>әһәмиятлесен таба белергә өйрәнү.</w:t>
            </w:r>
          </w:p>
          <w:p w:rsidR="00C4017F" w:rsidRPr="00792AE6" w:rsidRDefault="00C4017F" w:rsidP="00BC0128">
            <w:pPr>
              <w:pStyle w:val="a6"/>
              <w:jc w:val="both"/>
              <w:rPr>
                <w:rFonts w:ascii="Times New Roman" w:hAnsi="Times New Roman"/>
                <w:sz w:val="24"/>
                <w:szCs w:val="24"/>
                <w:lang w:val="tt-RU"/>
              </w:rPr>
            </w:pP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Сугыш, аның гади халык, балалар җилкәсенә алып килгән авырлыгын аңлау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Өйрәнелгән  материалны искә төшереп,  гомумиләштереп  куллана белү.</w:t>
            </w:r>
          </w:p>
        </w:tc>
        <w:tc>
          <w:tcPr>
            <w:tcW w:w="1415"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c>
          <w:tcPr>
            <w:tcW w:w="1020"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r>
      <w:tr w:rsidR="00C4017F" w:rsidRPr="00792AE6" w:rsidTr="00BC0128">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C4017F" w:rsidRDefault="00C4017F" w:rsidP="00BC0128">
            <w:pPr>
              <w:jc w:val="both"/>
              <w:rPr>
                <w:rFonts w:ascii="Times New Roman" w:hAnsi="Times New Roman" w:cs="Times New Roman"/>
                <w:b/>
                <w:sz w:val="24"/>
                <w:szCs w:val="24"/>
                <w:lang w:val="tt-RU"/>
              </w:rPr>
            </w:pPr>
            <w:r w:rsidRPr="00C4017F">
              <w:rPr>
                <w:rFonts w:ascii="Times New Roman" w:eastAsia="Calibri" w:hAnsi="Times New Roman" w:cs="Times New Roman"/>
                <w:b/>
                <w:bCs/>
                <w:sz w:val="24"/>
                <w:szCs w:val="24"/>
                <w:lang w:val="tt-RU"/>
              </w:rPr>
              <w:lastRenderedPageBreak/>
              <w:t>Әдәбият-та аналар образы</w:t>
            </w:r>
          </w:p>
        </w:tc>
        <w:tc>
          <w:tcPr>
            <w:tcW w:w="96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Шәриф Камалның тормышы һәм  иҗаты белән танышу, “Буранда” хикәясен  уку.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Шәриф Камалның “Буранда” хикәясен</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И.Салаховның тормышын  һәм иҗатын, “Ана тавышы” өзеген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Ибраһим Салаховның Колыма хикәяләре циклыннан “Ана тавышы” өзегенә анализ.</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Сибгат Хәкимнең тормышы һәм иҗатын, “Әнкәй”, шигырен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Сибгат Хәкимнең “Җырларымда телим” шигырен уку.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 xml:space="preserve">Роберт </w:t>
            </w:r>
            <w:r w:rsidRPr="00792AE6">
              <w:rPr>
                <w:rFonts w:ascii="Times New Roman" w:hAnsi="Times New Roman"/>
                <w:sz w:val="24"/>
                <w:szCs w:val="24"/>
                <w:lang w:val="tt-RU"/>
              </w:rPr>
              <w:lastRenderedPageBreak/>
              <w:t>Миңнуллинның тормышы һәм иҗаты, “Әнкәй” шигырен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Марсель Галиевның тормышы һәм  иҗаты, “Су буеннан әнкәй кайтып килә шигыре” белән танышу.</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Марсель Галиевның “Кабатланмас әкият” шигырен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Шәриф Хөсәеновның тормышын һәм иҗатын, “Әни килде” (“Әниемнең ак күлмәге”) драмасыннан өзекне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Фоат Садриевның тормышын һәм иҗатын, “Таң җиле” әсәрен өйрәнү.</w:t>
            </w:r>
          </w:p>
          <w:p w:rsidR="00C4017F" w:rsidRPr="00792AE6" w:rsidRDefault="00C4017F" w:rsidP="00BC0128">
            <w:pPr>
              <w:pStyle w:val="a6"/>
              <w:jc w:val="both"/>
              <w:rPr>
                <w:rFonts w:ascii="Times New Roman" w:hAnsi="Times New Roman"/>
                <w:sz w:val="24"/>
                <w:szCs w:val="24"/>
                <w:lang w:val="tt-RU"/>
              </w:rPr>
            </w:pPr>
            <w:r w:rsidRPr="00792AE6">
              <w:rPr>
                <w:rFonts w:ascii="Times New Roman" w:hAnsi="Times New Roman"/>
                <w:sz w:val="24"/>
                <w:szCs w:val="24"/>
                <w:lang w:val="tt-RU"/>
              </w:rPr>
              <w:t>Укыганны гомумиләштереп кабатлау. Роберт Миңнуллинның дәреслектә өстәмә уку өчен бирелгән  “Әнкәйнең ак чәчләре” шигырен уку.</w:t>
            </w:r>
          </w:p>
        </w:tc>
        <w:tc>
          <w:tcPr>
            <w:tcW w:w="9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lastRenderedPageBreak/>
              <w:t>Тарихи вакыйгаларга нигезләнеп, әсәр геройлары яшәгән чорга характеристика бирү.</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Укыган әсәрне бүгенге көн, көндәлек тормыш белән бәйләнештә күзаллый белү. Әдәби деталь турында  теоретик төшенчә бирү.</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Тарихи вакыйгаларга нигезләнеп, әсәр геройлары яшәгән чорга характеристика бирү.</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Язучының “Колыма хикәяләре” циклыннан «Ана тавышы» өзегендә  сурәтләнгән вакыйгалар аша шәхес  культының тирән фаҗигасен тоемлау.</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lastRenderedPageBreak/>
              <w:t>Укыганнардан нәтиҗә ясап, тормышта куллану.</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Экологик тәрбия идеяләре турында фикер алышу.</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Гаилә кыйммәте төшенчәсен формалаштыру.</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Марсель Галиев яшәгән чор турында мәгълүмат бирү.</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Халкыбызның тормыш-көнкүреше, авыл тормышы турында мәгълүмат бирү.</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Драма әсәренә анализ ясау күнекмәләрен ныгыту, эчке конфликт төшенчәсен формалаштыру.</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Медицина терминнары турында мәгълүмат бирү.</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 xml:space="preserve">Команда белән эшләү, </w:t>
            </w:r>
          </w:p>
          <w:p w:rsidR="00C4017F" w:rsidRPr="00792AE6" w:rsidRDefault="00C4017F" w:rsidP="00BC0128">
            <w:pPr>
              <w:ind w:left="34"/>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проект эше башкарырга өйрәнү.</w:t>
            </w:r>
          </w:p>
        </w:tc>
        <w:tc>
          <w:tcPr>
            <w:tcW w:w="1415"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c>
          <w:tcPr>
            <w:tcW w:w="1020"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r>
      <w:tr w:rsidR="00C4017F" w:rsidRPr="00792AE6" w:rsidTr="00BC0128">
        <w:tc>
          <w:tcPr>
            <w:tcW w:w="6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C4017F" w:rsidRDefault="00C4017F" w:rsidP="00BC0128">
            <w:pPr>
              <w:rPr>
                <w:rFonts w:ascii="Times New Roman" w:hAnsi="Times New Roman" w:cs="Times New Roman"/>
                <w:b/>
                <w:sz w:val="24"/>
                <w:szCs w:val="24"/>
                <w:lang w:val="tt-RU"/>
              </w:rPr>
            </w:pPr>
            <w:r w:rsidRPr="00C4017F">
              <w:rPr>
                <w:rFonts w:ascii="Times New Roman" w:eastAsia="Calibri" w:hAnsi="Times New Roman" w:cs="Times New Roman"/>
                <w:b/>
                <w:bCs/>
                <w:sz w:val="24"/>
                <w:szCs w:val="24"/>
              </w:rPr>
              <w:lastRenderedPageBreak/>
              <w:t>Юмор.</w:t>
            </w:r>
          </w:p>
        </w:tc>
        <w:tc>
          <w:tcPr>
            <w:tcW w:w="96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Беренче сатирик  журналлар турында мәгълүмат бирү. Галиәсгар Камалның тормышын, иҗатын өйрәнү.</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 xml:space="preserve">Галиәсгар Камалның “Банкрот” комедиясен  өйрәнү. Сарказм турында </w:t>
            </w:r>
            <w:r w:rsidRPr="00792AE6">
              <w:rPr>
                <w:rFonts w:ascii="Times New Roman" w:hAnsi="Times New Roman" w:cs="Times New Roman"/>
                <w:sz w:val="24"/>
                <w:szCs w:val="24"/>
              </w:rPr>
              <w:lastRenderedPageBreak/>
              <w:t>теоретик төшенчә</w:t>
            </w:r>
            <w:proofErr w:type="gramStart"/>
            <w:r w:rsidRPr="00792AE6">
              <w:rPr>
                <w:rFonts w:ascii="Times New Roman" w:hAnsi="Times New Roman" w:cs="Times New Roman"/>
                <w:sz w:val="24"/>
                <w:szCs w:val="24"/>
              </w:rPr>
              <w:t>не</w:t>
            </w:r>
            <w:proofErr w:type="gramEnd"/>
            <w:r w:rsidRPr="00792AE6">
              <w:rPr>
                <w:rFonts w:ascii="Times New Roman" w:hAnsi="Times New Roman" w:cs="Times New Roman"/>
                <w:sz w:val="24"/>
                <w:szCs w:val="24"/>
              </w:rPr>
              <w:t xml:space="preserve"> аңлату.</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Гамил Афзалның тормышын, иҗатын һәм “Юл газабы” хикәясен өйрәнү.</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Гамил Афзалны юмор остасы буларак  өйрәнү, “Тәвәккәл әби” шигырен</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аңлап уку, юмор аша язучы телә</w:t>
            </w:r>
            <w:proofErr w:type="gramStart"/>
            <w:r w:rsidRPr="00792AE6">
              <w:rPr>
                <w:rFonts w:ascii="Times New Roman" w:hAnsi="Times New Roman" w:cs="Times New Roman"/>
                <w:sz w:val="24"/>
                <w:szCs w:val="24"/>
              </w:rPr>
              <w:t>г</w:t>
            </w:r>
            <w:proofErr w:type="gramEnd"/>
            <w:r w:rsidRPr="00792AE6">
              <w:rPr>
                <w:rFonts w:ascii="Times New Roman" w:hAnsi="Times New Roman" w:cs="Times New Roman"/>
                <w:sz w:val="24"/>
                <w:szCs w:val="24"/>
              </w:rPr>
              <w:t>ән фикерне табарга өйрәнү</w:t>
            </w:r>
          </w:p>
          <w:p w:rsidR="00C4017F" w:rsidRPr="00792AE6" w:rsidRDefault="00C4017F" w:rsidP="00BC0128">
            <w:pPr>
              <w:jc w:val="both"/>
              <w:rPr>
                <w:rFonts w:ascii="Times New Roman" w:hAnsi="Times New Roman" w:cs="Times New Roman"/>
                <w:sz w:val="24"/>
                <w:szCs w:val="24"/>
              </w:rPr>
            </w:pPr>
            <w:proofErr w:type="gramStart"/>
            <w:r w:rsidRPr="00792AE6">
              <w:rPr>
                <w:rFonts w:ascii="Times New Roman" w:hAnsi="Times New Roman" w:cs="Times New Roman"/>
                <w:sz w:val="24"/>
                <w:szCs w:val="24"/>
              </w:rPr>
              <w:t>З</w:t>
            </w:r>
            <w:proofErr w:type="gramEnd"/>
            <w:r w:rsidRPr="00792AE6">
              <w:rPr>
                <w:rFonts w:ascii="Times New Roman" w:hAnsi="Times New Roman" w:cs="Times New Roman"/>
                <w:sz w:val="24"/>
                <w:szCs w:val="24"/>
              </w:rPr>
              <w:t>әки Нури тормышы, иҗаты белән таныштыру,  пародияләрен һәм эпиграммаларын укып, нәтиҗә ясау, бүлекне йомгаклау.</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“Көлсәң — кө</w:t>
            </w:r>
            <w:proofErr w:type="gramStart"/>
            <w:r w:rsidRPr="00792AE6">
              <w:rPr>
                <w:rFonts w:ascii="Times New Roman" w:hAnsi="Times New Roman" w:cs="Times New Roman"/>
                <w:sz w:val="24"/>
                <w:szCs w:val="24"/>
              </w:rPr>
              <w:t>л</w:t>
            </w:r>
            <w:proofErr w:type="gramEnd"/>
            <w:r w:rsidRPr="00792AE6">
              <w:rPr>
                <w:rFonts w:ascii="Times New Roman" w:hAnsi="Times New Roman" w:cs="Times New Roman"/>
                <w:sz w:val="24"/>
                <w:szCs w:val="24"/>
              </w:rPr>
              <w:t>, еласаң — ела” бүлегендә</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өйрәнгән  материалны кабатлау, үзләштерү</w:t>
            </w:r>
          </w:p>
          <w:p w:rsidR="00C4017F" w:rsidRPr="003B3117" w:rsidRDefault="00C4017F" w:rsidP="00BC0128">
            <w:pPr>
              <w:jc w:val="both"/>
              <w:rPr>
                <w:rFonts w:ascii="Times New Roman" w:hAnsi="Times New Roman" w:cs="Times New Roman"/>
                <w:sz w:val="24"/>
                <w:szCs w:val="24"/>
              </w:rPr>
            </w:pPr>
            <w:r w:rsidRPr="003B3117">
              <w:rPr>
                <w:rFonts w:ascii="Times New Roman" w:hAnsi="Times New Roman" w:cs="Times New Roman"/>
                <w:sz w:val="24"/>
                <w:szCs w:val="24"/>
              </w:rPr>
              <w:t>дә</w:t>
            </w:r>
            <w:proofErr w:type="gramStart"/>
            <w:r w:rsidRPr="003B3117">
              <w:rPr>
                <w:rFonts w:ascii="Times New Roman" w:hAnsi="Times New Roman" w:cs="Times New Roman"/>
                <w:sz w:val="24"/>
                <w:szCs w:val="24"/>
              </w:rPr>
              <w:t>р</w:t>
            </w:r>
            <w:proofErr w:type="gramEnd"/>
            <w:r w:rsidRPr="003B3117">
              <w:rPr>
                <w:rFonts w:ascii="Times New Roman" w:hAnsi="Times New Roman" w:cs="Times New Roman"/>
                <w:sz w:val="24"/>
                <w:szCs w:val="24"/>
              </w:rPr>
              <w:t>әҗәсен билгеләү.</w:t>
            </w:r>
          </w:p>
        </w:tc>
        <w:tc>
          <w:tcPr>
            <w:tcW w:w="9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lastRenderedPageBreak/>
              <w:t>Сатира жанры  турында теоретик төшенчә бирү.</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Театр сәнгате аша эстетик зәвык тәрбияләү.</w:t>
            </w:r>
          </w:p>
          <w:p w:rsidR="00C4017F" w:rsidRPr="00792AE6" w:rsidRDefault="00C4017F" w:rsidP="00BC0128">
            <w:pPr>
              <w:jc w:val="both"/>
              <w:rPr>
                <w:rFonts w:ascii="Times New Roman" w:hAnsi="Times New Roman" w:cs="Times New Roman"/>
                <w:sz w:val="24"/>
                <w:szCs w:val="24"/>
                <w:lang w:val="tt-RU"/>
              </w:rPr>
            </w:pPr>
            <w:r w:rsidRPr="00792AE6">
              <w:rPr>
                <w:rFonts w:ascii="Times New Roman" w:hAnsi="Times New Roman" w:cs="Times New Roman"/>
                <w:sz w:val="24"/>
                <w:szCs w:val="24"/>
                <w:lang w:val="tt-RU"/>
              </w:rPr>
              <w:t>Язучы яшәгән чорга бәя бирү, тарихны аңлау.</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Сатирик шигырь, ирония турында теоретик төшенчә бирү.</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lastRenderedPageBreak/>
              <w:t>Пародия, эпиграмма төшенчәсе турында белемнә</w:t>
            </w:r>
            <w:proofErr w:type="gramStart"/>
            <w:r w:rsidRPr="00792AE6">
              <w:rPr>
                <w:rFonts w:ascii="Times New Roman" w:hAnsi="Times New Roman" w:cs="Times New Roman"/>
                <w:sz w:val="24"/>
                <w:szCs w:val="24"/>
              </w:rPr>
              <w:t>р</w:t>
            </w:r>
            <w:proofErr w:type="gramEnd"/>
            <w:r w:rsidRPr="00792AE6">
              <w:rPr>
                <w:rFonts w:ascii="Times New Roman" w:hAnsi="Times New Roman" w:cs="Times New Roman"/>
                <w:sz w:val="24"/>
                <w:szCs w:val="24"/>
              </w:rPr>
              <w:t xml:space="preserve"> бирү һәм аларны тормыш белән бәйләү.</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Укыганны гомумиләш-</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терә, нәтиҗә ясый, иң</w:t>
            </w:r>
          </w:p>
          <w:p w:rsidR="00C4017F" w:rsidRPr="00792AE6" w:rsidRDefault="00C4017F" w:rsidP="00BC0128">
            <w:pPr>
              <w:jc w:val="both"/>
              <w:rPr>
                <w:rFonts w:ascii="Times New Roman" w:hAnsi="Times New Roman" w:cs="Times New Roman"/>
                <w:sz w:val="24"/>
                <w:szCs w:val="24"/>
              </w:rPr>
            </w:pPr>
            <w:proofErr w:type="gramStart"/>
            <w:r w:rsidRPr="00792AE6">
              <w:rPr>
                <w:rFonts w:ascii="Times New Roman" w:hAnsi="Times New Roman" w:cs="Times New Roman"/>
                <w:sz w:val="24"/>
                <w:szCs w:val="24"/>
              </w:rPr>
              <w:t>м</w:t>
            </w:r>
            <w:proofErr w:type="gramEnd"/>
            <w:r w:rsidRPr="00792AE6">
              <w:rPr>
                <w:rFonts w:ascii="Times New Roman" w:hAnsi="Times New Roman" w:cs="Times New Roman"/>
                <w:sz w:val="24"/>
                <w:szCs w:val="24"/>
              </w:rPr>
              <w:t>өһим мәгълүматны</w:t>
            </w:r>
          </w:p>
          <w:p w:rsidR="00C4017F" w:rsidRPr="00792AE6" w:rsidRDefault="00C4017F" w:rsidP="00BC0128">
            <w:pPr>
              <w:jc w:val="both"/>
              <w:rPr>
                <w:rFonts w:ascii="Times New Roman" w:hAnsi="Times New Roman" w:cs="Times New Roman"/>
                <w:sz w:val="24"/>
                <w:szCs w:val="24"/>
              </w:rPr>
            </w:pPr>
            <w:r w:rsidRPr="00792AE6">
              <w:rPr>
                <w:rFonts w:ascii="Times New Roman" w:hAnsi="Times New Roman" w:cs="Times New Roman"/>
                <w:sz w:val="24"/>
                <w:szCs w:val="24"/>
              </w:rPr>
              <w:t xml:space="preserve">аерып </w:t>
            </w:r>
            <w:proofErr w:type="gramStart"/>
            <w:r w:rsidRPr="00792AE6">
              <w:rPr>
                <w:rFonts w:ascii="Times New Roman" w:hAnsi="Times New Roman" w:cs="Times New Roman"/>
                <w:sz w:val="24"/>
                <w:szCs w:val="24"/>
              </w:rPr>
              <w:t>ала</w:t>
            </w:r>
            <w:proofErr w:type="gramEnd"/>
            <w:r w:rsidRPr="00792AE6">
              <w:rPr>
                <w:rFonts w:ascii="Times New Roman" w:hAnsi="Times New Roman" w:cs="Times New Roman"/>
                <w:sz w:val="24"/>
                <w:szCs w:val="24"/>
              </w:rPr>
              <w:t xml:space="preserve"> белү.</w:t>
            </w:r>
          </w:p>
        </w:tc>
        <w:tc>
          <w:tcPr>
            <w:tcW w:w="1415"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c>
          <w:tcPr>
            <w:tcW w:w="1020" w:type="pct"/>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017F" w:rsidRPr="00792AE6" w:rsidRDefault="00C4017F" w:rsidP="00BC0128">
            <w:pPr>
              <w:rPr>
                <w:rFonts w:ascii="Times New Roman" w:hAnsi="Times New Roman" w:cs="Times New Roman"/>
                <w:sz w:val="24"/>
                <w:szCs w:val="24"/>
                <w:lang w:val="tt-RU"/>
              </w:rPr>
            </w:pPr>
          </w:p>
        </w:tc>
      </w:tr>
      <w:tr w:rsidR="00BC0128" w:rsidRPr="00792AE6" w:rsidTr="00BC0128">
        <w:trPr>
          <w:trHeight w:val="4408"/>
        </w:trPr>
        <w:tc>
          <w:tcPr>
            <w:tcW w:w="69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128" w:rsidRPr="00792AE6" w:rsidRDefault="00BC0128" w:rsidP="00BC0128">
            <w:pPr>
              <w:ind w:left="-57" w:right="-57"/>
              <w:rPr>
                <w:rFonts w:ascii="Times New Roman" w:hAnsi="Times New Roman" w:cs="Times New Roman"/>
                <w:sz w:val="24"/>
                <w:szCs w:val="24"/>
                <w:lang w:val="tt-RU"/>
              </w:rPr>
            </w:pPr>
            <w:r w:rsidRPr="00432C3D">
              <w:rPr>
                <w:rFonts w:ascii="Times New Roman" w:eastAsia="Calibri" w:hAnsi="Times New Roman" w:cs="Times New Roman"/>
                <w:bCs/>
                <w:sz w:val="24"/>
                <w:szCs w:val="24"/>
                <w:lang w:val="tt-RU"/>
              </w:rPr>
              <w:lastRenderedPageBreak/>
              <w:t>Татар халкының сөеклеләре</w:t>
            </w:r>
          </w:p>
        </w:tc>
        <w:tc>
          <w:tcPr>
            <w:tcW w:w="96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Риенат Харисның биографиясен, иҗатын һәм “Гармунчы” поэмасын өйрәнү.</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Ренат Харисның “Ике гөл” шигырен  уку.</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Зөлфәтнең биографиясен, иҗатын һәм “Шигырем – ачык” шигырен өйрәнү.</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Зөлфәтнең “Шундый чагы әле җанымның” шигырен уку.</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lastRenderedPageBreak/>
              <w:t>Галия Кайбицкая иҗатын өйрәнү.</w:t>
            </w:r>
          </w:p>
          <w:p w:rsidR="00BC0128" w:rsidRPr="00792AE6" w:rsidRDefault="00BC0128" w:rsidP="00BC0128">
            <w:pPr>
              <w:pStyle w:val="a4"/>
              <w:ind w:left="32"/>
              <w:jc w:val="both"/>
              <w:rPr>
                <w:rFonts w:ascii="Times New Roman" w:hAnsi="Times New Roman"/>
                <w:sz w:val="24"/>
                <w:szCs w:val="24"/>
                <w:lang w:val="en-US"/>
              </w:rPr>
            </w:pPr>
          </w:p>
        </w:tc>
        <w:tc>
          <w:tcPr>
            <w:tcW w:w="96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tt-RU"/>
              </w:rPr>
              <w:lastRenderedPageBreak/>
              <w:t>Укучыларда эстетик зәвык тәрбияләү.</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Укучыларга экологик</w:t>
            </w:r>
          </w:p>
          <w:p w:rsidR="00BC0128" w:rsidRPr="00792AE6" w:rsidRDefault="00BC0128" w:rsidP="00BC0128">
            <w:pPr>
              <w:pStyle w:val="a4"/>
              <w:ind w:left="34"/>
              <w:jc w:val="both"/>
              <w:rPr>
                <w:rFonts w:ascii="Times New Roman" w:hAnsi="Times New Roman"/>
                <w:sz w:val="24"/>
                <w:szCs w:val="24"/>
                <w:lang w:val="en-US"/>
              </w:rPr>
            </w:pPr>
            <w:proofErr w:type="gramStart"/>
            <w:r w:rsidRPr="00792AE6">
              <w:rPr>
                <w:rFonts w:ascii="Times New Roman" w:hAnsi="Times New Roman"/>
                <w:sz w:val="24"/>
                <w:szCs w:val="24"/>
                <w:lang w:val="en-US"/>
              </w:rPr>
              <w:t>тәрбия</w:t>
            </w:r>
            <w:proofErr w:type="gramEnd"/>
            <w:r w:rsidRPr="00792AE6">
              <w:rPr>
                <w:rFonts w:ascii="Times New Roman" w:hAnsi="Times New Roman"/>
                <w:sz w:val="24"/>
                <w:szCs w:val="24"/>
                <w:lang w:val="en-US"/>
              </w:rPr>
              <w:t xml:space="preserve"> бирү.</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Татар шигъриятенә</w:t>
            </w:r>
          </w:p>
          <w:p w:rsidR="00BC0128" w:rsidRPr="00792AE6" w:rsidRDefault="00BC0128" w:rsidP="00BC0128">
            <w:pPr>
              <w:pStyle w:val="a4"/>
              <w:ind w:left="34"/>
              <w:jc w:val="both"/>
              <w:rPr>
                <w:rFonts w:ascii="Times New Roman" w:hAnsi="Times New Roman"/>
                <w:sz w:val="24"/>
                <w:szCs w:val="24"/>
                <w:lang w:val="en-US"/>
              </w:rPr>
            </w:pPr>
            <w:proofErr w:type="gramStart"/>
            <w:r w:rsidRPr="00792AE6">
              <w:rPr>
                <w:rFonts w:ascii="Times New Roman" w:hAnsi="Times New Roman"/>
                <w:sz w:val="24"/>
                <w:szCs w:val="24"/>
                <w:lang w:val="en-US"/>
              </w:rPr>
              <w:t>кызыксыну</w:t>
            </w:r>
            <w:proofErr w:type="gramEnd"/>
            <w:r w:rsidRPr="00792AE6">
              <w:rPr>
                <w:rFonts w:ascii="Times New Roman" w:hAnsi="Times New Roman"/>
                <w:sz w:val="24"/>
                <w:szCs w:val="24"/>
                <w:lang w:val="en-US"/>
              </w:rPr>
              <w:t xml:space="preserve"> уяту.</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Иҗат процессына мәхәббәт тәрбияләү.</w:t>
            </w:r>
          </w:p>
          <w:p w:rsidR="00BC0128" w:rsidRPr="0057258E" w:rsidRDefault="00BC0128" w:rsidP="00BC0128">
            <w:pPr>
              <w:pStyle w:val="a4"/>
              <w:ind w:left="34"/>
              <w:jc w:val="both"/>
              <w:rPr>
                <w:rFonts w:ascii="Times New Roman" w:hAnsi="Times New Roman"/>
                <w:sz w:val="24"/>
                <w:szCs w:val="24"/>
              </w:rPr>
            </w:pPr>
            <w:r w:rsidRPr="00792AE6">
              <w:rPr>
                <w:rFonts w:ascii="Times New Roman" w:hAnsi="Times New Roman"/>
                <w:sz w:val="24"/>
                <w:szCs w:val="24"/>
              </w:rPr>
              <w:t>Опера</w:t>
            </w:r>
            <w:r w:rsidRPr="0057258E">
              <w:rPr>
                <w:rFonts w:ascii="Times New Roman" w:hAnsi="Times New Roman"/>
                <w:sz w:val="24"/>
                <w:szCs w:val="24"/>
              </w:rPr>
              <w:t xml:space="preserve"> </w:t>
            </w:r>
            <w:r w:rsidRPr="00792AE6">
              <w:rPr>
                <w:rFonts w:ascii="Times New Roman" w:hAnsi="Times New Roman"/>
                <w:sz w:val="24"/>
                <w:szCs w:val="24"/>
              </w:rPr>
              <w:t>сәнгате</w:t>
            </w:r>
            <w:r w:rsidRPr="0057258E">
              <w:rPr>
                <w:rFonts w:ascii="Times New Roman" w:hAnsi="Times New Roman"/>
                <w:sz w:val="24"/>
                <w:szCs w:val="24"/>
              </w:rPr>
              <w:t xml:space="preserve"> </w:t>
            </w:r>
            <w:r w:rsidRPr="00792AE6">
              <w:rPr>
                <w:rFonts w:ascii="Times New Roman" w:hAnsi="Times New Roman"/>
                <w:sz w:val="24"/>
                <w:szCs w:val="24"/>
              </w:rPr>
              <w:t>аша</w:t>
            </w:r>
            <w:r w:rsidRPr="0057258E">
              <w:rPr>
                <w:rFonts w:ascii="Times New Roman" w:hAnsi="Times New Roman"/>
                <w:sz w:val="24"/>
                <w:szCs w:val="24"/>
              </w:rPr>
              <w:t xml:space="preserve"> </w:t>
            </w:r>
            <w:r w:rsidRPr="00792AE6">
              <w:rPr>
                <w:rFonts w:ascii="Times New Roman" w:hAnsi="Times New Roman"/>
                <w:sz w:val="24"/>
                <w:szCs w:val="24"/>
              </w:rPr>
              <w:t>эстетик</w:t>
            </w:r>
            <w:r w:rsidRPr="0057258E">
              <w:rPr>
                <w:rFonts w:ascii="Times New Roman" w:hAnsi="Times New Roman"/>
                <w:sz w:val="24"/>
                <w:szCs w:val="24"/>
              </w:rPr>
              <w:t xml:space="preserve">  </w:t>
            </w:r>
            <w:r w:rsidRPr="00792AE6">
              <w:rPr>
                <w:rFonts w:ascii="Times New Roman" w:hAnsi="Times New Roman"/>
                <w:sz w:val="24"/>
                <w:szCs w:val="24"/>
              </w:rPr>
              <w:t>тәрбия</w:t>
            </w:r>
            <w:r w:rsidRPr="0057258E">
              <w:rPr>
                <w:rFonts w:ascii="Times New Roman" w:hAnsi="Times New Roman"/>
                <w:sz w:val="24"/>
                <w:szCs w:val="24"/>
              </w:rPr>
              <w:t xml:space="preserve"> </w:t>
            </w:r>
            <w:r w:rsidRPr="00792AE6">
              <w:rPr>
                <w:rFonts w:ascii="Times New Roman" w:hAnsi="Times New Roman"/>
                <w:sz w:val="24"/>
                <w:szCs w:val="24"/>
              </w:rPr>
              <w:t>бирү</w:t>
            </w:r>
            <w:r w:rsidRPr="0057258E">
              <w:rPr>
                <w:rFonts w:ascii="Times New Roman" w:hAnsi="Times New Roman"/>
                <w:sz w:val="24"/>
                <w:szCs w:val="24"/>
              </w:rPr>
              <w:t>.</w:t>
            </w:r>
          </w:p>
          <w:p w:rsidR="00BC0128" w:rsidRPr="00792AE6" w:rsidRDefault="00BC0128" w:rsidP="00BC0128">
            <w:pPr>
              <w:pStyle w:val="a4"/>
              <w:ind w:left="34"/>
              <w:jc w:val="both"/>
              <w:rPr>
                <w:rFonts w:ascii="Times New Roman" w:hAnsi="Times New Roman"/>
                <w:sz w:val="24"/>
                <w:szCs w:val="24"/>
              </w:rPr>
            </w:pPr>
            <w:r w:rsidRPr="00792AE6">
              <w:rPr>
                <w:rFonts w:ascii="Times New Roman" w:hAnsi="Times New Roman"/>
                <w:sz w:val="24"/>
                <w:szCs w:val="24"/>
              </w:rPr>
              <w:t>Бию сәнгате аша  эстетик  тәрбия бирү.</w:t>
            </w:r>
          </w:p>
          <w:p w:rsidR="00BC0128" w:rsidRPr="00792AE6" w:rsidRDefault="00BC0128" w:rsidP="00BC0128">
            <w:pPr>
              <w:pStyle w:val="a4"/>
              <w:ind w:left="34"/>
              <w:jc w:val="both"/>
              <w:rPr>
                <w:rFonts w:ascii="Times New Roman" w:hAnsi="Times New Roman"/>
                <w:sz w:val="24"/>
                <w:szCs w:val="24"/>
              </w:rPr>
            </w:pPr>
            <w:r w:rsidRPr="00792AE6">
              <w:rPr>
                <w:rFonts w:ascii="Times New Roman" w:hAnsi="Times New Roman"/>
                <w:sz w:val="24"/>
                <w:szCs w:val="24"/>
              </w:rPr>
              <w:t>Укыганны</w:t>
            </w:r>
            <w:r w:rsidRPr="00583409">
              <w:rPr>
                <w:rFonts w:ascii="Times New Roman" w:hAnsi="Times New Roman"/>
                <w:sz w:val="24"/>
                <w:szCs w:val="24"/>
              </w:rPr>
              <w:t xml:space="preserve"> </w:t>
            </w:r>
            <w:r w:rsidRPr="00792AE6">
              <w:rPr>
                <w:rFonts w:ascii="Times New Roman" w:hAnsi="Times New Roman"/>
                <w:sz w:val="24"/>
                <w:szCs w:val="24"/>
              </w:rPr>
              <w:lastRenderedPageBreak/>
              <w:t>гомумиләштерә, нәтиҗә</w:t>
            </w:r>
            <w:r w:rsidRPr="00583409">
              <w:rPr>
                <w:rFonts w:ascii="Times New Roman" w:hAnsi="Times New Roman"/>
                <w:sz w:val="24"/>
                <w:szCs w:val="24"/>
              </w:rPr>
              <w:t xml:space="preserve"> </w:t>
            </w:r>
            <w:r w:rsidRPr="00792AE6">
              <w:rPr>
                <w:rFonts w:ascii="Times New Roman" w:hAnsi="Times New Roman"/>
                <w:sz w:val="24"/>
                <w:szCs w:val="24"/>
              </w:rPr>
              <w:t xml:space="preserve">ясый, иң </w:t>
            </w:r>
            <w:proofErr w:type="gramStart"/>
            <w:r w:rsidRPr="00792AE6">
              <w:rPr>
                <w:rFonts w:ascii="Times New Roman" w:hAnsi="Times New Roman"/>
                <w:sz w:val="24"/>
                <w:szCs w:val="24"/>
              </w:rPr>
              <w:t>м</w:t>
            </w:r>
            <w:proofErr w:type="gramEnd"/>
            <w:r w:rsidRPr="00792AE6">
              <w:rPr>
                <w:rFonts w:ascii="Times New Roman" w:hAnsi="Times New Roman"/>
                <w:sz w:val="24"/>
                <w:szCs w:val="24"/>
              </w:rPr>
              <w:t>өһим</w:t>
            </w:r>
          </w:p>
          <w:p w:rsidR="00BC0128" w:rsidRPr="00792AE6" w:rsidRDefault="00BC0128" w:rsidP="00BC0128">
            <w:pPr>
              <w:pStyle w:val="a4"/>
              <w:ind w:left="34"/>
              <w:jc w:val="both"/>
              <w:rPr>
                <w:rFonts w:ascii="Times New Roman" w:hAnsi="Times New Roman"/>
                <w:sz w:val="24"/>
                <w:szCs w:val="24"/>
              </w:rPr>
            </w:pPr>
            <w:r w:rsidRPr="00792AE6">
              <w:rPr>
                <w:rFonts w:ascii="Times New Roman" w:hAnsi="Times New Roman"/>
                <w:sz w:val="24"/>
                <w:szCs w:val="24"/>
              </w:rPr>
              <w:t xml:space="preserve">мәгълүматны аерып </w:t>
            </w:r>
            <w:proofErr w:type="gramStart"/>
            <w:r w:rsidRPr="00792AE6">
              <w:rPr>
                <w:rFonts w:ascii="Times New Roman" w:hAnsi="Times New Roman"/>
                <w:sz w:val="24"/>
                <w:szCs w:val="24"/>
              </w:rPr>
              <w:t>ала</w:t>
            </w:r>
            <w:proofErr w:type="gramEnd"/>
            <w:r w:rsidRPr="00792AE6">
              <w:rPr>
                <w:rFonts w:ascii="Times New Roman" w:hAnsi="Times New Roman"/>
                <w:sz w:val="24"/>
                <w:szCs w:val="24"/>
              </w:rPr>
              <w:t xml:space="preserve"> белү.</w:t>
            </w:r>
          </w:p>
          <w:p w:rsidR="00BC0128" w:rsidRPr="00792AE6" w:rsidRDefault="00BC0128" w:rsidP="00BC0128">
            <w:pPr>
              <w:pStyle w:val="a4"/>
              <w:ind w:left="34"/>
              <w:jc w:val="both"/>
              <w:rPr>
                <w:rFonts w:ascii="Times New Roman" w:hAnsi="Times New Roman"/>
                <w:sz w:val="24"/>
                <w:szCs w:val="24"/>
              </w:rPr>
            </w:pPr>
          </w:p>
        </w:tc>
        <w:tc>
          <w:tcPr>
            <w:tcW w:w="1388" w:type="pct"/>
            <w:gridSpan w:val="2"/>
            <w:vMerge w:val="restart"/>
            <w:tcBorders>
              <w:top w:val="single" w:sz="4" w:space="0" w:color="auto"/>
              <w:left w:val="single" w:sz="4" w:space="0" w:color="000000" w:themeColor="text1"/>
              <w:right w:val="single" w:sz="4" w:space="0" w:color="000000" w:themeColor="text1"/>
            </w:tcBorders>
            <w:vAlign w:val="center"/>
            <w:hideMark/>
          </w:tcPr>
          <w:p w:rsidR="00BC0128" w:rsidRPr="00792AE6" w:rsidRDefault="00BC0128" w:rsidP="00BC0128">
            <w:pPr>
              <w:rPr>
                <w:rFonts w:ascii="Times New Roman" w:hAnsi="Times New Roman" w:cs="Times New Roman"/>
                <w:sz w:val="24"/>
                <w:szCs w:val="24"/>
                <w:lang w:val="tt-RU"/>
              </w:rPr>
            </w:pPr>
          </w:p>
        </w:tc>
        <w:tc>
          <w:tcPr>
            <w:tcW w:w="1001" w:type="pct"/>
            <w:vMerge w:val="restart"/>
            <w:tcBorders>
              <w:top w:val="single" w:sz="4" w:space="0" w:color="000000" w:themeColor="text1"/>
              <w:left w:val="single" w:sz="4" w:space="0" w:color="000000" w:themeColor="text1"/>
              <w:right w:val="single" w:sz="4" w:space="0" w:color="000000" w:themeColor="text1"/>
            </w:tcBorders>
            <w:vAlign w:val="center"/>
            <w:hideMark/>
          </w:tcPr>
          <w:p w:rsidR="00BC0128" w:rsidRPr="00792AE6" w:rsidRDefault="00BC0128" w:rsidP="00BC0128">
            <w:pPr>
              <w:rPr>
                <w:rFonts w:ascii="Times New Roman" w:hAnsi="Times New Roman" w:cs="Times New Roman"/>
                <w:sz w:val="24"/>
                <w:szCs w:val="24"/>
                <w:lang w:val="tt-RU"/>
              </w:rPr>
            </w:pPr>
          </w:p>
        </w:tc>
      </w:tr>
      <w:tr w:rsidR="00BC0128" w:rsidRPr="00BC0128" w:rsidTr="00BC0128">
        <w:trPr>
          <w:trHeight w:val="1125"/>
        </w:trPr>
        <w:tc>
          <w:tcPr>
            <w:tcW w:w="69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128" w:rsidRPr="00432C3D" w:rsidRDefault="00BC0128" w:rsidP="00BC0128">
            <w:pPr>
              <w:ind w:left="-57" w:right="-57"/>
              <w:rPr>
                <w:rFonts w:ascii="Times New Roman" w:hAnsi="Times New Roman" w:cs="Times New Roman"/>
                <w:sz w:val="24"/>
                <w:szCs w:val="24"/>
                <w:lang w:val="tt-RU"/>
              </w:rPr>
            </w:pPr>
            <w:r w:rsidRPr="00432C3D">
              <w:rPr>
                <w:rFonts w:ascii="Times New Roman" w:eastAsia="Calibri" w:hAnsi="Times New Roman" w:cs="Times New Roman"/>
                <w:bCs/>
                <w:sz w:val="24"/>
                <w:szCs w:val="24"/>
                <w:lang w:val="tt-RU"/>
              </w:rPr>
              <w:lastRenderedPageBreak/>
              <w:t>Җанлы табигать</w:t>
            </w:r>
          </w:p>
        </w:tc>
        <w:tc>
          <w:tcPr>
            <w:tcW w:w="96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Айдар Хәлим тормышын һәм иҗатын, “Өч аяклы ат” повестеның төп фикерен ачыклый һәм аңлата белергә өйрәтү.</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Айдар Хәлимнең  “Өч аяклы ат” әсәрен өйрәнү.</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Айдар Хәлимнең  “Өч аяклы ат” әсәрен өйрәнүне дәвам итү.</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Гарәфи Хәсәновның тормыш юлы,  иҗаты турында белем бирү, “Беренче күк күкрәү” хикәясен уку һәм нәтиҗә ясау.</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Камил Кәримовның биографиясен, иҗатын һәм “Тимергали бабай хикәяте”н өйрәнү.</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“Ялкын” журналы  белән танышу.</w:t>
            </w:r>
          </w:p>
          <w:p w:rsidR="00BC0128" w:rsidRPr="00792AE6" w:rsidRDefault="00BC0128" w:rsidP="00BC0128">
            <w:pPr>
              <w:pStyle w:val="a4"/>
              <w:ind w:left="32"/>
              <w:jc w:val="both"/>
              <w:rPr>
                <w:rFonts w:ascii="Times New Roman" w:hAnsi="Times New Roman"/>
                <w:sz w:val="24"/>
                <w:szCs w:val="24"/>
                <w:lang w:val="tt-RU"/>
              </w:rPr>
            </w:pPr>
            <w:r w:rsidRPr="00792AE6">
              <w:rPr>
                <w:rFonts w:ascii="Times New Roman" w:hAnsi="Times New Roman"/>
                <w:sz w:val="24"/>
                <w:szCs w:val="24"/>
                <w:lang w:val="tt-RU"/>
              </w:rPr>
              <w:t>Ел буе өйрәнгәннәрне</w:t>
            </w:r>
          </w:p>
          <w:p w:rsidR="00BC0128" w:rsidRPr="00792AE6" w:rsidRDefault="00BC0128" w:rsidP="00BC0128">
            <w:pPr>
              <w:pStyle w:val="a4"/>
              <w:ind w:left="32"/>
              <w:jc w:val="both"/>
              <w:rPr>
                <w:rFonts w:ascii="Times New Roman" w:hAnsi="Times New Roman"/>
                <w:sz w:val="24"/>
                <w:szCs w:val="24"/>
                <w:lang w:val="en-US"/>
              </w:rPr>
            </w:pPr>
            <w:r w:rsidRPr="00792AE6">
              <w:rPr>
                <w:rFonts w:ascii="Times New Roman" w:hAnsi="Times New Roman"/>
                <w:sz w:val="24"/>
                <w:szCs w:val="24"/>
                <w:lang w:val="en-US"/>
              </w:rPr>
              <w:t>гомумиләште</w:t>
            </w:r>
            <w:r>
              <w:rPr>
                <w:rFonts w:ascii="Times New Roman" w:hAnsi="Times New Roman"/>
                <w:sz w:val="24"/>
                <w:szCs w:val="24"/>
                <w:lang w:val="tt-RU"/>
              </w:rPr>
              <w:t>-</w:t>
            </w:r>
            <w:proofErr w:type="gramStart"/>
            <w:r w:rsidRPr="00792AE6">
              <w:rPr>
                <w:rFonts w:ascii="Times New Roman" w:hAnsi="Times New Roman"/>
                <w:sz w:val="24"/>
                <w:szCs w:val="24"/>
                <w:lang w:val="en-US"/>
              </w:rPr>
              <w:lastRenderedPageBreak/>
              <w:t>реп  кабатлау</w:t>
            </w:r>
            <w:proofErr w:type="gramEnd"/>
            <w:r w:rsidRPr="00792AE6">
              <w:rPr>
                <w:rFonts w:ascii="Times New Roman" w:hAnsi="Times New Roman"/>
                <w:sz w:val="24"/>
                <w:szCs w:val="24"/>
                <w:lang w:val="en-US"/>
              </w:rPr>
              <w:t>.</w:t>
            </w:r>
          </w:p>
        </w:tc>
        <w:tc>
          <w:tcPr>
            <w:tcW w:w="96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tt-RU"/>
              </w:rPr>
              <w:lastRenderedPageBreak/>
              <w:t>Тарихка, халкыбыз язмышына хөрмәт хисләре тәрбияләү.</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Шәҗәрә төшенчәсенә аңлатма бирү. Шәҗәрәне белү зарурилыгының сәбәпләрен ачыклау.</w:t>
            </w:r>
          </w:p>
          <w:p w:rsidR="00BC0128" w:rsidRPr="00792AE6" w:rsidRDefault="00BC0128" w:rsidP="00BC0128">
            <w:pPr>
              <w:pStyle w:val="a4"/>
              <w:ind w:left="34"/>
              <w:jc w:val="both"/>
              <w:rPr>
                <w:rFonts w:ascii="Times New Roman" w:hAnsi="Times New Roman"/>
                <w:sz w:val="24"/>
                <w:szCs w:val="24"/>
                <w:lang w:val="en-US"/>
              </w:rPr>
            </w:pP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Укыганны гомумиләштерә, нәтиҗә ясый, иң мөһим мәгълүматны аерып ала белү.</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Табигатьнең матурлыгы, һәр фасылның уникальлелеге турында яңа   фикерләр тудыру.</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Халкыбызның бәйрәмнәре аша эстетик тәрбия бирү.</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Укыганны гомумиләштерә, нәтиҗә ясый, иң мөһим мәгълүматны аерып ала белү.</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Өйрәнгән теоретик</w:t>
            </w:r>
          </w:p>
          <w:p w:rsidR="00BC0128" w:rsidRPr="00792AE6" w:rsidRDefault="00BC0128" w:rsidP="00BC0128">
            <w:pPr>
              <w:pStyle w:val="a4"/>
              <w:ind w:left="34"/>
              <w:jc w:val="both"/>
              <w:rPr>
                <w:rFonts w:ascii="Times New Roman" w:hAnsi="Times New Roman"/>
                <w:sz w:val="24"/>
                <w:szCs w:val="24"/>
                <w:lang w:val="en-US"/>
              </w:rPr>
            </w:pPr>
            <w:r w:rsidRPr="00792AE6">
              <w:rPr>
                <w:rFonts w:ascii="Times New Roman" w:hAnsi="Times New Roman"/>
                <w:sz w:val="24"/>
                <w:szCs w:val="24"/>
                <w:lang w:val="en-US"/>
              </w:rPr>
              <w:t>төшенчәләрне</w:t>
            </w:r>
          </w:p>
          <w:p w:rsidR="00BC0128" w:rsidRPr="00792AE6" w:rsidRDefault="00BC0128" w:rsidP="00BC0128">
            <w:pPr>
              <w:pStyle w:val="a4"/>
              <w:ind w:left="34"/>
              <w:jc w:val="both"/>
              <w:rPr>
                <w:rFonts w:ascii="Times New Roman" w:hAnsi="Times New Roman"/>
                <w:sz w:val="24"/>
                <w:szCs w:val="24"/>
                <w:lang w:val="en-US"/>
              </w:rPr>
            </w:pPr>
            <w:proofErr w:type="gramStart"/>
            <w:r w:rsidRPr="00792AE6">
              <w:rPr>
                <w:rFonts w:ascii="Times New Roman" w:hAnsi="Times New Roman"/>
                <w:sz w:val="24"/>
                <w:szCs w:val="24"/>
                <w:lang w:val="en-US"/>
              </w:rPr>
              <w:t>кабатлау</w:t>
            </w:r>
            <w:proofErr w:type="gramEnd"/>
            <w:r w:rsidRPr="00792AE6">
              <w:rPr>
                <w:rFonts w:ascii="Times New Roman" w:hAnsi="Times New Roman"/>
                <w:sz w:val="24"/>
                <w:szCs w:val="24"/>
                <w:lang w:val="en-US"/>
              </w:rPr>
              <w:t xml:space="preserve">, истә </w:t>
            </w:r>
            <w:r w:rsidRPr="00792AE6">
              <w:rPr>
                <w:rFonts w:ascii="Times New Roman" w:hAnsi="Times New Roman"/>
                <w:sz w:val="24"/>
                <w:szCs w:val="24"/>
                <w:lang w:val="en-US"/>
              </w:rPr>
              <w:lastRenderedPageBreak/>
              <w:t>калдыру.</w:t>
            </w:r>
          </w:p>
        </w:tc>
        <w:tc>
          <w:tcPr>
            <w:tcW w:w="1388" w:type="pct"/>
            <w:gridSpan w:val="2"/>
            <w:vMerge/>
            <w:tcBorders>
              <w:left w:val="single" w:sz="4" w:space="0" w:color="000000" w:themeColor="text1"/>
              <w:bottom w:val="single" w:sz="4" w:space="0" w:color="000000" w:themeColor="text1"/>
              <w:right w:val="single" w:sz="4" w:space="0" w:color="000000" w:themeColor="text1"/>
            </w:tcBorders>
            <w:vAlign w:val="center"/>
          </w:tcPr>
          <w:p w:rsidR="00BC0128" w:rsidRPr="00792AE6" w:rsidRDefault="00BC0128" w:rsidP="00BC0128">
            <w:pPr>
              <w:rPr>
                <w:rFonts w:ascii="Times New Roman" w:hAnsi="Times New Roman" w:cs="Times New Roman"/>
                <w:sz w:val="24"/>
                <w:szCs w:val="24"/>
                <w:lang w:val="tt-RU"/>
              </w:rPr>
            </w:pPr>
          </w:p>
        </w:tc>
        <w:tc>
          <w:tcPr>
            <w:tcW w:w="1001" w:type="pct"/>
            <w:vMerge/>
            <w:tcBorders>
              <w:left w:val="single" w:sz="4" w:space="0" w:color="000000" w:themeColor="text1"/>
              <w:bottom w:val="single" w:sz="4" w:space="0" w:color="000000" w:themeColor="text1"/>
              <w:right w:val="single" w:sz="4" w:space="0" w:color="000000" w:themeColor="text1"/>
            </w:tcBorders>
            <w:vAlign w:val="center"/>
          </w:tcPr>
          <w:p w:rsidR="00BC0128" w:rsidRPr="00792AE6" w:rsidRDefault="00BC0128" w:rsidP="00BC0128">
            <w:pPr>
              <w:rPr>
                <w:rFonts w:ascii="Times New Roman" w:hAnsi="Times New Roman" w:cs="Times New Roman"/>
                <w:sz w:val="24"/>
                <w:szCs w:val="24"/>
                <w:lang w:val="tt-RU"/>
              </w:rPr>
            </w:pPr>
          </w:p>
        </w:tc>
      </w:tr>
    </w:tbl>
    <w:p w:rsidR="00BC0128" w:rsidRPr="00A33A4D" w:rsidRDefault="00BC0128" w:rsidP="00BC0128">
      <w:pPr>
        <w:spacing w:before="100" w:beforeAutospacing="1" w:after="0" w:line="240" w:lineRule="auto"/>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lastRenderedPageBreak/>
        <w:t xml:space="preserve">                                                  </w:t>
      </w:r>
      <w:r w:rsidRPr="00A33A4D">
        <w:rPr>
          <w:rFonts w:ascii="Times New Roman" w:eastAsia="Times New Roman" w:hAnsi="Times New Roman" w:cs="Times New Roman"/>
          <w:b/>
          <w:bCs/>
          <w:sz w:val="24"/>
          <w:szCs w:val="24"/>
          <w:lang w:val="tt-RU" w:eastAsia="ru-RU"/>
        </w:rPr>
        <w:t>Программаның эчтәлеге</w:t>
      </w:r>
    </w:p>
    <w:p w:rsidR="00BC0128" w:rsidRPr="00792AE6" w:rsidRDefault="00BC0128" w:rsidP="00BC0128">
      <w:pPr>
        <w:spacing w:after="0" w:line="240" w:lineRule="auto"/>
        <w:rPr>
          <w:rFonts w:ascii="Times New Roman" w:eastAsia="Calibri" w:hAnsi="Times New Roman" w:cs="Times New Roman"/>
          <w:b/>
          <w:sz w:val="24"/>
          <w:szCs w:val="24"/>
          <w:lang w:val="tt-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009"/>
        <w:gridCol w:w="6651"/>
        <w:gridCol w:w="1303"/>
      </w:tblGrid>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hideMark/>
          </w:tcPr>
          <w:p w:rsidR="00BC0128" w:rsidRPr="00A33A4D" w:rsidRDefault="00BC0128" w:rsidP="00BC0128">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p w:rsidR="00BC0128" w:rsidRPr="00792AE6" w:rsidRDefault="00BC0128" w:rsidP="00BC0128">
            <w:pPr>
              <w:spacing w:after="0" w:line="240" w:lineRule="auto"/>
              <w:jc w:val="center"/>
              <w:rPr>
                <w:rFonts w:ascii="Times New Roman" w:eastAsia="Calibri" w:hAnsi="Times New Roman" w:cs="Times New Roman"/>
                <w:b/>
                <w:sz w:val="24"/>
                <w:szCs w:val="24"/>
                <w:lang w:val="tt-RU"/>
              </w:rPr>
            </w:pPr>
          </w:p>
        </w:tc>
        <w:tc>
          <w:tcPr>
            <w:tcW w:w="964" w:type="pct"/>
            <w:tcBorders>
              <w:top w:val="single" w:sz="4" w:space="0" w:color="auto"/>
              <w:left w:val="single" w:sz="4" w:space="0" w:color="auto"/>
              <w:bottom w:val="single" w:sz="4" w:space="0" w:color="auto"/>
              <w:right w:val="single" w:sz="4" w:space="0" w:color="auto"/>
            </w:tcBorders>
          </w:tcPr>
          <w:p w:rsidR="00BC0128" w:rsidRDefault="00BC0128" w:rsidP="00BC0128">
            <w:pPr>
              <w:spacing w:after="0" w:line="240" w:lineRule="auto"/>
              <w:jc w:val="center"/>
              <w:rPr>
                <w:rFonts w:ascii="Times New Roman" w:eastAsia="Calibri" w:hAnsi="Times New Roman" w:cs="Times New Roman"/>
                <w:b/>
                <w:sz w:val="24"/>
                <w:szCs w:val="24"/>
                <w:lang w:val="tt-RU"/>
              </w:rPr>
            </w:pPr>
            <w:proofErr w:type="gramStart"/>
            <w:r w:rsidRPr="00792AE6">
              <w:rPr>
                <w:rFonts w:ascii="Times New Roman" w:eastAsia="Calibri" w:hAnsi="Times New Roman" w:cs="Times New Roman"/>
                <w:b/>
                <w:sz w:val="24"/>
                <w:szCs w:val="24"/>
              </w:rPr>
              <w:t>Б</w:t>
            </w:r>
            <w:proofErr w:type="gramEnd"/>
            <w:r w:rsidRPr="00792AE6">
              <w:rPr>
                <w:rFonts w:ascii="Times New Roman" w:eastAsia="Calibri" w:hAnsi="Times New Roman" w:cs="Times New Roman"/>
                <w:b/>
                <w:sz w:val="24"/>
                <w:szCs w:val="24"/>
              </w:rPr>
              <w:t>үлек</w:t>
            </w:r>
            <w:r w:rsidRPr="00792AE6">
              <w:rPr>
                <w:rFonts w:ascii="Times New Roman" w:eastAsia="Calibri" w:hAnsi="Times New Roman" w:cs="Times New Roman"/>
                <w:b/>
                <w:sz w:val="24"/>
                <w:szCs w:val="24"/>
                <w:lang w:val="tt-RU"/>
              </w:rPr>
              <w:t xml:space="preserve"> </w:t>
            </w:r>
          </w:p>
          <w:p w:rsidR="00BC0128" w:rsidRPr="00792AE6" w:rsidRDefault="00BC0128" w:rsidP="00BC0128">
            <w:pPr>
              <w:spacing w:after="0" w:line="240" w:lineRule="auto"/>
              <w:jc w:val="center"/>
              <w:rPr>
                <w:rFonts w:ascii="Times New Roman" w:eastAsia="Calibri" w:hAnsi="Times New Roman" w:cs="Times New Roman"/>
                <w:b/>
                <w:sz w:val="24"/>
                <w:szCs w:val="24"/>
                <w:lang w:val="tt-RU"/>
              </w:rPr>
            </w:pPr>
            <w:r w:rsidRPr="00792AE6">
              <w:rPr>
                <w:rFonts w:ascii="Times New Roman" w:eastAsia="Calibri" w:hAnsi="Times New Roman" w:cs="Times New Roman"/>
                <w:b/>
                <w:sz w:val="24"/>
                <w:szCs w:val="24"/>
                <w:lang w:val="tt-RU"/>
              </w:rPr>
              <w:t>исеме</w:t>
            </w:r>
          </w:p>
        </w:tc>
        <w:tc>
          <w:tcPr>
            <w:tcW w:w="3191"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jc w:val="center"/>
              <w:rPr>
                <w:rFonts w:ascii="Times New Roman" w:eastAsia="Calibri" w:hAnsi="Times New Roman" w:cs="Times New Roman"/>
                <w:b/>
                <w:sz w:val="24"/>
                <w:szCs w:val="24"/>
              </w:rPr>
            </w:pPr>
            <w:r w:rsidRPr="00792AE6">
              <w:rPr>
                <w:rFonts w:ascii="Times New Roman" w:eastAsia="Calibri" w:hAnsi="Times New Roman" w:cs="Times New Roman"/>
                <w:b/>
                <w:sz w:val="24"/>
                <w:szCs w:val="24"/>
              </w:rPr>
              <w:t>Кыскача</w:t>
            </w:r>
            <w:r w:rsidRPr="00792AE6">
              <w:rPr>
                <w:rFonts w:ascii="Times New Roman" w:eastAsia="Calibri" w:hAnsi="Times New Roman" w:cs="Times New Roman"/>
                <w:b/>
                <w:sz w:val="24"/>
                <w:szCs w:val="24"/>
                <w:lang w:val="tt-RU"/>
              </w:rPr>
              <w:t xml:space="preserve"> </w:t>
            </w:r>
            <w:r w:rsidRPr="00792AE6">
              <w:rPr>
                <w:rFonts w:ascii="Times New Roman" w:eastAsia="Calibri" w:hAnsi="Times New Roman" w:cs="Times New Roman"/>
                <w:b/>
                <w:sz w:val="24"/>
                <w:szCs w:val="24"/>
              </w:rPr>
              <w:t>эчтәлек</w:t>
            </w: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Calibri" w:hAnsi="Times New Roman" w:cs="Times New Roman"/>
                <w:b/>
                <w:sz w:val="24"/>
                <w:szCs w:val="24"/>
                <w:lang w:val="tt-RU"/>
              </w:rPr>
            </w:pPr>
            <w:r w:rsidRPr="00792AE6">
              <w:rPr>
                <w:rFonts w:ascii="Times New Roman" w:eastAsia="Times New Roman" w:hAnsi="Times New Roman" w:cs="Times New Roman"/>
                <w:b/>
                <w:sz w:val="24"/>
                <w:szCs w:val="24"/>
                <w:lang w:val="tt-RU" w:eastAsia="ru-RU"/>
              </w:rPr>
              <w:t>Сәгать саны</w:t>
            </w:r>
          </w:p>
        </w:tc>
      </w:tr>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56" w:lineRule="auto"/>
              <w:jc w:val="both"/>
              <w:rPr>
                <w:rFonts w:ascii="Times New Roman" w:eastAsia="Times New Roman" w:hAnsi="Times New Roman" w:cs="Times New Roman"/>
                <w:sz w:val="24"/>
                <w:szCs w:val="24"/>
                <w:lang w:val="tt-RU"/>
              </w:rPr>
            </w:pPr>
            <w:r w:rsidRPr="00792AE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1</w:t>
            </w:r>
          </w:p>
        </w:tc>
        <w:tc>
          <w:tcPr>
            <w:tcW w:w="964"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spacing w:after="0" w:line="256" w:lineRule="auto"/>
              <w:jc w:val="both"/>
              <w:rPr>
                <w:rFonts w:ascii="Times New Roman" w:eastAsia="Times New Roman" w:hAnsi="Times New Roman" w:cs="Times New Roman"/>
                <w:sz w:val="24"/>
                <w:szCs w:val="24"/>
                <w:lang w:val="tt-RU"/>
              </w:rPr>
            </w:pPr>
            <w:r>
              <w:rPr>
                <w:rFonts w:ascii="Times New Roman" w:hAnsi="Times New Roman" w:cs="Times New Roman"/>
                <w:b/>
                <w:bCs/>
                <w:sz w:val="24"/>
                <w:szCs w:val="24"/>
                <w:lang w:val="tt-RU"/>
              </w:rPr>
              <w:t>Узганнар турында хәтерләү</w:t>
            </w:r>
          </w:p>
        </w:tc>
        <w:tc>
          <w:tcPr>
            <w:tcW w:w="3191"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pStyle w:val="a4"/>
              <w:spacing w:after="0" w:line="240" w:lineRule="auto"/>
              <w:ind w:left="0" w:firstLine="18"/>
              <w:jc w:val="both"/>
              <w:rPr>
                <w:rFonts w:ascii="Times New Roman" w:hAnsi="Times New Roman"/>
                <w:b/>
                <w:sz w:val="24"/>
                <w:szCs w:val="24"/>
                <w:lang w:val="tt-RU"/>
              </w:rPr>
            </w:pPr>
            <w:r w:rsidRPr="00792AE6">
              <w:rPr>
                <w:rFonts w:ascii="Times New Roman" w:hAnsi="Times New Roman"/>
                <w:b/>
                <w:bCs/>
                <w:sz w:val="24"/>
                <w:szCs w:val="24"/>
                <w:lang w:val="tt-RU"/>
              </w:rPr>
              <w:t>Халык авыз иҗаты.</w:t>
            </w:r>
            <w:r w:rsidRPr="00792AE6">
              <w:rPr>
                <w:rFonts w:ascii="Times New Roman" w:hAnsi="Times New Roman"/>
                <w:bCs/>
                <w:sz w:val="24"/>
                <w:szCs w:val="24"/>
                <w:lang w:val="tt-RU"/>
              </w:rPr>
              <w:t xml:space="preserve"> Фольклор жанрлары буларак риваятьләр, аның ничек барлыкка килүе. Риваять төрләре. </w:t>
            </w:r>
            <w:r w:rsidRPr="00792AE6">
              <w:rPr>
                <w:rFonts w:ascii="Times New Roman" w:hAnsi="Times New Roman"/>
                <w:b/>
                <w:sz w:val="24"/>
                <w:szCs w:val="24"/>
                <w:lang w:val="tt-RU"/>
              </w:rPr>
              <w:t>Тарихи риваятьләр.</w:t>
            </w:r>
            <w:r w:rsidRPr="00792AE6">
              <w:rPr>
                <w:rFonts w:ascii="Times New Roman" w:hAnsi="Times New Roman"/>
                <w:sz w:val="24"/>
                <w:szCs w:val="24"/>
                <w:lang w:val="tt-RU"/>
              </w:rPr>
              <w:t xml:space="preserve"> </w:t>
            </w:r>
            <w:r w:rsidRPr="00792AE6">
              <w:rPr>
                <w:rStyle w:val="a8"/>
                <w:iCs/>
                <w:color w:val="000000"/>
                <w:sz w:val="24"/>
                <w:szCs w:val="24"/>
                <w:shd w:val="clear" w:color="auto" w:fill="FFFFFF"/>
                <w:lang w:val="tt-RU"/>
              </w:rPr>
              <w:t xml:space="preserve">Татар халыкының “Сихерче кыз” риваяте. </w:t>
            </w:r>
            <w:r w:rsidRPr="00792AE6">
              <w:rPr>
                <w:rFonts w:ascii="Times New Roman" w:hAnsi="Times New Roman"/>
                <w:bCs/>
                <w:sz w:val="24"/>
                <w:szCs w:val="24"/>
                <w:lang w:val="tt-RU"/>
              </w:rPr>
              <w:t xml:space="preserve">Әсәрдә Казан образының бирелеше, тарихы. Әлеге риваятькә хас әкияти алымнар (1 сәгать). </w:t>
            </w:r>
            <w:r w:rsidRPr="00792AE6">
              <w:rPr>
                <w:rStyle w:val="a8"/>
                <w:color w:val="000000"/>
                <w:sz w:val="24"/>
                <w:szCs w:val="24"/>
                <w:shd w:val="clear" w:color="auto" w:fill="FFFFFF"/>
                <w:lang w:val="tt-RU"/>
              </w:rPr>
              <w:t>Топонимик риваятьләр.</w:t>
            </w:r>
            <w:r w:rsidRPr="00792AE6">
              <w:rPr>
                <w:rFonts w:ascii="Times New Roman" w:hAnsi="Times New Roman"/>
                <w:sz w:val="24"/>
                <w:szCs w:val="24"/>
                <w:lang w:val="tt-RU"/>
              </w:rPr>
              <w:t xml:space="preserve"> Татар халкының “Гали тугае” риваяте. </w:t>
            </w:r>
            <w:r w:rsidRPr="00792AE6">
              <w:rPr>
                <w:rFonts w:ascii="Times New Roman" w:hAnsi="Times New Roman"/>
                <w:iCs/>
                <w:sz w:val="24"/>
                <w:szCs w:val="24"/>
                <w:lang w:val="tt-RU"/>
              </w:rPr>
              <w:t>Урта гасыр Европа халкының</w:t>
            </w:r>
            <w:r w:rsidRPr="00792AE6">
              <w:rPr>
                <w:rFonts w:ascii="Times New Roman" w:hAnsi="Times New Roman"/>
                <w:sz w:val="24"/>
                <w:szCs w:val="24"/>
                <w:shd w:val="clear" w:color="auto" w:fill="FFFFFF"/>
                <w:lang w:val="tt-RU"/>
              </w:rPr>
              <w:t xml:space="preserve"> “Моргана”</w:t>
            </w:r>
            <w:r w:rsidRPr="00792AE6">
              <w:rPr>
                <w:rFonts w:ascii="Times New Roman" w:hAnsi="Times New Roman"/>
                <w:iCs/>
                <w:sz w:val="24"/>
                <w:szCs w:val="24"/>
                <w:lang w:val="tt-RU"/>
              </w:rPr>
              <w:t xml:space="preserve">риваяте. </w:t>
            </w:r>
            <w:r w:rsidRPr="00792AE6">
              <w:rPr>
                <w:rStyle w:val="a8"/>
                <w:color w:val="000000"/>
                <w:sz w:val="24"/>
                <w:szCs w:val="24"/>
                <w:shd w:val="clear" w:color="auto" w:fill="FFFFFF"/>
                <w:lang w:val="tt-RU"/>
              </w:rPr>
              <w:t xml:space="preserve">Шәһәр, авыл, тау һәм елга атамаларының килеп чыгышы </w:t>
            </w:r>
            <w:r w:rsidRPr="00792AE6">
              <w:rPr>
                <w:rFonts w:ascii="Times New Roman" w:hAnsi="Times New Roman"/>
                <w:bCs/>
                <w:sz w:val="24"/>
                <w:szCs w:val="24"/>
                <w:lang w:val="tt-RU"/>
              </w:rPr>
              <w:t xml:space="preserve">(1 сәгать). </w:t>
            </w:r>
            <w:r w:rsidRPr="00792AE6">
              <w:rPr>
                <w:rStyle w:val="a8"/>
                <w:color w:val="000000"/>
                <w:sz w:val="24"/>
                <w:szCs w:val="24"/>
                <w:shd w:val="clear" w:color="auto" w:fill="FFFFFF"/>
                <w:lang w:val="tt-RU"/>
              </w:rPr>
              <w:t xml:space="preserve">Легендалар. Аның төрләре. Легенданың риваятьтән аермалы яклары. </w:t>
            </w:r>
            <w:r w:rsidRPr="00792AE6">
              <w:rPr>
                <w:rFonts w:ascii="Times New Roman" w:hAnsi="Times New Roman"/>
                <w:b/>
                <w:sz w:val="24"/>
                <w:szCs w:val="24"/>
                <w:lang w:val="tt-RU"/>
              </w:rPr>
              <w:t>Татар халкының «Зөһрә кыз» легендасы.</w:t>
            </w:r>
            <w:r w:rsidRPr="00792AE6">
              <w:rPr>
                <w:rFonts w:ascii="Times New Roman" w:hAnsi="Times New Roman"/>
                <w:sz w:val="24"/>
                <w:szCs w:val="24"/>
                <w:lang w:val="tt-RU"/>
              </w:rPr>
              <w:t xml:space="preserve"> Легендада Зөһрә образының бирелеше. Әсәрдә хыял мотивлары, аның кеше язмышын ачудагы роле. Әсәрдә гаиләдәге мөнәсәбәтләрне</w:t>
            </w:r>
            <w:r w:rsidRPr="00792AE6">
              <w:rPr>
                <w:rFonts w:ascii="Times New Roman" w:hAnsi="Times New Roman"/>
                <w:noProof/>
                <w:sz w:val="24"/>
                <w:szCs w:val="24"/>
                <w:lang w:val="tt-RU"/>
              </w:rPr>
              <w:t>ң</w:t>
            </w:r>
            <w:r w:rsidRPr="00792AE6">
              <w:rPr>
                <w:rFonts w:ascii="Times New Roman" w:hAnsi="Times New Roman"/>
                <w:sz w:val="24"/>
                <w:szCs w:val="24"/>
                <w:lang w:val="tt-RU"/>
              </w:rPr>
              <w:t xml:space="preserve"> бирелеше </w:t>
            </w:r>
            <w:r w:rsidRPr="00792AE6">
              <w:rPr>
                <w:rFonts w:ascii="Times New Roman" w:hAnsi="Times New Roman"/>
                <w:bCs/>
                <w:sz w:val="24"/>
                <w:szCs w:val="24"/>
                <w:lang w:val="tt-RU"/>
              </w:rPr>
              <w:t>.</w:t>
            </w:r>
            <w:r w:rsidRPr="00792AE6">
              <w:rPr>
                <w:rFonts w:ascii="Times New Roman" w:hAnsi="Times New Roman"/>
                <w:noProof/>
                <w:sz w:val="24"/>
                <w:szCs w:val="24"/>
                <w:lang w:val="tt-RU" w:eastAsia="ru-RU"/>
              </w:rPr>
              <w:t xml:space="preserve">Музыка уен кораллары, аларның халык тормышындагы роле </w:t>
            </w:r>
            <w:r w:rsidRPr="00792AE6">
              <w:rPr>
                <w:rFonts w:ascii="Times New Roman" w:hAnsi="Times New Roman"/>
                <w:bCs/>
                <w:sz w:val="24"/>
                <w:szCs w:val="24"/>
                <w:lang w:val="tt-RU"/>
              </w:rPr>
              <w:t>(1 сәгать).</w:t>
            </w:r>
          </w:p>
          <w:p w:rsidR="00BC0128" w:rsidRPr="00792AE6" w:rsidRDefault="00BC0128" w:rsidP="00BC0128">
            <w:pPr>
              <w:spacing w:after="0" w:line="240" w:lineRule="auto"/>
              <w:jc w:val="both"/>
              <w:rPr>
                <w:rFonts w:ascii="Times New Roman" w:eastAsia="Times New Roman" w:hAnsi="Times New Roman" w:cs="Times New Roman"/>
                <w:sz w:val="24"/>
                <w:szCs w:val="24"/>
                <w:lang w:val="tt-RU"/>
              </w:rPr>
            </w:pP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sidRPr="00792AE6">
              <w:rPr>
                <w:rFonts w:ascii="Times New Roman" w:eastAsia="Times New Roman" w:hAnsi="Times New Roman" w:cs="Times New Roman"/>
                <w:sz w:val="24"/>
                <w:szCs w:val="24"/>
                <w:lang w:val="tt-RU" w:eastAsia="ru-RU"/>
              </w:rPr>
              <w:t>3</w:t>
            </w:r>
          </w:p>
        </w:tc>
      </w:tr>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hideMark/>
          </w:tcPr>
          <w:p w:rsidR="00BC0128" w:rsidRPr="003B3117" w:rsidRDefault="00BC0128" w:rsidP="00BC0128">
            <w:pPr>
              <w:spacing w:after="0" w:line="256" w:lineRule="auto"/>
              <w:jc w:val="both"/>
              <w:rPr>
                <w:rFonts w:ascii="Times New Roman" w:eastAsia="Times New Roman" w:hAnsi="Times New Roman" w:cs="Times New Roman"/>
                <w:b/>
                <w:sz w:val="24"/>
                <w:szCs w:val="24"/>
                <w:lang w:val="tt-RU"/>
              </w:rPr>
            </w:pPr>
            <w:r w:rsidRPr="003B3117">
              <w:rPr>
                <w:rFonts w:ascii="Times New Roman" w:eastAsia="Times New Roman" w:hAnsi="Times New Roman" w:cs="Times New Roman"/>
                <w:b/>
                <w:sz w:val="24"/>
                <w:szCs w:val="24"/>
                <w:lang w:val="tt-RU"/>
              </w:rPr>
              <w:t>2</w:t>
            </w:r>
          </w:p>
        </w:tc>
        <w:tc>
          <w:tcPr>
            <w:tcW w:w="964" w:type="pct"/>
            <w:tcBorders>
              <w:top w:val="single" w:sz="4" w:space="0" w:color="auto"/>
              <w:left w:val="single" w:sz="4" w:space="0" w:color="auto"/>
              <w:bottom w:val="single" w:sz="4" w:space="0" w:color="auto"/>
              <w:right w:val="single" w:sz="4" w:space="0" w:color="auto"/>
            </w:tcBorders>
          </w:tcPr>
          <w:p w:rsidR="00BC0128" w:rsidRPr="00432C3D" w:rsidRDefault="00BC0128" w:rsidP="00BC0128">
            <w:pPr>
              <w:spacing w:after="0" w:line="256" w:lineRule="auto"/>
              <w:jc w:val="both"/>
              <w:rPr>
                <w:rFonts w:ascii="Times New Roman" w:eastAsia="Times New Roman" w:hAnsi="Times New Roman" w:cs="Times New Roman"/>
                <w:sz w:val="24"/>
                <w:szCs w:val="24"/>
                <w:lang w:val="tt-RU"/>
              </w:rPr>
            </w:pPr>
            <w:r w:rsidRPr="00432C3D">
              <w:rPr>
                <w:rFonts w:ascii="Times New Roman" w:eastAsia="Calibri" w:hAnsi="Times New Roman" w:cs="Times New Roman"/>
                <w:b/>
                <w:bCs/>
                <w:sz w:val="24"/>
                <w:szCs w:val="24"/>
                <w:lang w:val="tt-RU"/>
              </w:rPr>
              <w:t>Тарих эзләре</w:t>
            </w:r>
          </w:p>
        </w:tc>
        <w:tc>
          <w:tcPr>
            <w:tcW w:w="3191"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spacing w:after="0" w:line="240" w:lineRule="auto"/>
              <w:ind w:firstLine="18"/>
              <w:jc w:val="both"/>
              <w:rPr>
                <w:rFonts w:ascii="Times New Roman" w:eastAsia="Times New Roman" w:hAnsi="Times New Roman" w:cs="Times New Roman"/>
                <w:sz w:val="24"/>
                <w:szCs w:val="24"/>
                <w:lang w:val="tt-RU"/>
              </w:rPr>
            </w:pPr>
            <w:r w:rsidRPr="00792AE6">
              <w:rPr>
                <w:rFonts w:ascii="Times New Roman" w:eastAsia="Times New Roman" w:hAnsi="Times New Roman" w:cs="Times New Roman"/>
                <w:b/>
                <w:sz w:val="24"/>
                <w:szCs w:val="24"/>
                <w:lang w:val="tt-RU"/>
              </w:rPr>
              <w:t>Тарихи ядкарьләр буларак cәяхәтнамә һәм елъязма жанрлары.</w:t>
            </w:r>
            <w:r w:rsidRPr="00792AE6">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b/>
                <w:bCs/>
                <w:sz w:val="24"/>
                <w:szCs w:val="24"/>
                <w:lang w:val="tt-RU"/>
              </w:rPr>
              <w:t xml:space="preserve">Ибне Фадлан </w:t>
            </w:r>
            <w:r w:rsidRPr="00792AE6">
              <w:rPr>
                <w:rFonts w:ascii="Times New Roman" w:eastAsia="Times New Roman" w:hAnsi="Times New Roman" w:cs="Times New Roman"/>
                <w:i/>
                <w:iCs/>
                <w:color w:val="000000"/>
                <w:sz w:val="24"/>
                <w:szCs w:val="24"/>
                <w:shd w:val="clear" w:color="auto" w:fill="FFFFFF"/>
                <w:lang w:val="tt-RU"/>
              </w:rPr>
              <w:t xml:space="preserve">– </w:t>
            </w:r>
            <w:r w:rsidRPr="00792AE6">
              <w:rPr>
                <w:rFonts w:ascii="Times New Roman" w:eastAsia="Times New Roman" w:hAnsi="Times New Roman" w:cs="Times New Roman"/>
                <w:sz w:val="24"/>
                <w:szCs w:val="24"/>
                <w:lang w:val="tt-RU"/>
              </w:rPr>
              <w:t xml:space="preserve">X гасырның беренче яртысында яшәгән гарәп сәяхәтчесе. </w:t>
            </w:r>
            <w:r w:rsidRPr="00792AE6">
              <w:rPr>
                <w:rFonts w:ascii="Times New Roman" w:eastAsia="SchoolBookTatMFOTF" w:hAnsi="Times New Roman" w:cs="Times New Roman"/>
                <w:sz w:val="24"/>
                <w:szCs w:val="24"/>
                <w:lang w:val="tt-RU"/>
              </w:rPr>
              <w:t xml:space="preserve">Ибн Фадланның </w:t>
            </w:r>
            <w:r w:rsidRPr="00792AE6">
              <w:rPr>
                <w:rFonts w:ascii="Times New Roman" w:eastAsia="Times New Roman" w:hAnsi="Times New Roman" w:cs="Times New Roman"/>
                <w:sz w:val="24"/>
                <w:szCs w:val="24"/>
                <w:lang w:val="tt-RU"/>
              </w:rPr>
              <w:t xml:space="preserve">921 – 922 нче елларда Болгар дәүләтенә сәфәре вакытында язылган сәяхәтнамәсе. </w:t>
            </w:r>
            <w:r w:rsidRPr="00792AE6">
              <w:rPr>
                <w:rFonts w:ascii="Times New Roman" w:eastAsia="SchoolBookTatMFOTF" w:hAnsi="Times New Roman" w:cs="Times New Roman"/>
                <w:sz w:val="24"/>
                <w:szCs w:val="24"/>
                <w:lang w:val="tt-RU"/>
              </w:rPr>
              <w:t xml:space="preserve">Болгар дәүләтенең ил тарихындагы роле. Ил башлыгы Алмыш хан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Фатих Кәрими.</w:t>
            </w:r>
            <w:r w:rsidRPr="00792AE6">
              <w:rPr>
                <w:rFonts w:ascii="Times New Roman" w:eastAsia="Times New Roman" w:hAnsi="Times New Roman" w:cs="Times New Roman"/>
                <w:sz w:val="24"/>
                <w:szCs w:val="24"/>
                <w:lang w:val="tt-RU"/>
              </w:rPr>
              <w:t xml:space="preserve"> Әдип һәм журналист тормышы һәм иҗат юлы. Аның Европа илләренә сәяхәте, бу сәяхәтнең максаты. «Аурупа сәяхәтнамәсе» әсәреннән өзек. Европа илләрендәге культура учаклары, Петербург китапханәсе турында мәгълүмат. «Аурупа сәяхәтнамәсе»нең әдәби роле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bCs/>
                <w:sz w:val="24"/>
                <w:szCs w:val="24"/>
                <w:lang w:val="tt-RU" w:eastAsia="ru-RU"/>
              </w:rPr>
              <w:t>Миргазиян Юныс</w:t>
            </w:r>
            <w:r w:rsidRPr="00792AE6">
              <w:rPr>
                <w:rFonts w:ascii="Times New Roman" w:eastAsia="Times New Roman" w:hAnsi="Times New Roman" w:cs="Times New Roman"/>
                <w:bCs/>
                <w:sz w:val="24"/>
                <w:szCs w:val="24"/>
                <w:lang w:val="tt-RU" w:eastAsia="ru-RU"/>
              </w:rPr>
              <w:t xml:space="preserve">. </w:t>
            </w:r>
            <w:r w:rsidRPr="00792AE6">
              <w:rPr>
                <w:rFonts w:ascii="Times New Roman" w:eastAsia="Times New Roman" w:hAnsi="Times New Roman" w:cs="Times New Roman"/>
                <w:sz w:val="24"/>
                <w:szCs w:val="24"/>
                <w:lang w:val="tt-RU" w:eastAsia="ru-RU"/>
              </w:rPr>
              <w:t>Язучының тормыш юлы, иҗаты турында белешмә.</w:t>
            </w:r>
            <w:r w:rsidRPr="00792AE6">
              <w:rPr>
                <w:rFonts w:ascii="Times New Roman" w:eastAsia="Times New Roman" w:hAnsi="Times New Roman" w:cs="Times New Roman"/>
                <w:color w:val="212121"/>
                <w:sz w:val="24"/>
                <w:szCs w:val="24"/>
                <w:lang w:val="tt-RU" w:eastAsia="ru-RU"/>
              </w:rPr>
              <w:t xml:space="preserve"> </w:t>
            </w:r>
            <w:r w:rsidRPr="00792AE6">
              <w:rPr>
                <w:rFonts w:ascii="Times New Roman" w:eastAsia="Times New Roman" w:hAnsi="Times New Roman" w:cs="Times New Roman"/>
                <w:sz w:val="24"/>
                <w:szCs w:val="24"/>
                <w:lang w:val="tt-RU" w:eastAsia="ru-RU"/>
              </w:rPr>
              <w:t xml:space="preserve">Татар әдәбиятында диңгезчелек (маринистика) жанрына нигез салуы. Язучының “Су” хикәясе. </w:t>
            </w:r>
            <w:r w:rsidRPr="00792AE6">
              <w:rPr>
                <w:rFonts w:ascii="Times New Roman" w:eastAsia="Times New Roman" w:hAnsi="Times New Roman" w:cs="Times New Roman"/>
                <w:i/>
                <w:sz w:val="24"/>
                <w:szCs w:val="24"/>
                <w:lang w:val="tt-RU"/>
              </w:rPr>
              <w:t xml:space="preserve">Әдәбият теориясе. Тарихи роман турында төшенчә. </w:t>
            </w:r>
            <w:r w:rsidRPr="00792AE6">
              <w:rPr>
                <w:rFonts w:ascii="Times New Roman" w:eastAsia="Calibri" w:hAnsi="Times New Roman" w:cs="Times New Roman"/>
                <w:sz w:val="24"/>
                <w:szCs w:val="24"/>
                <w:lang w:val="tt-RU"/>
              </w:rPr>
              <w:t xml:space="preserve">Тарихи һәйкәл буларак </w:t>
            </w:r>
            <w:r w:rsidRPr="00792AE6">
              <w:rPr>
                <w:rFonts w:ascii="Times New Roman" w:eastAsia="Calibri" w:hAnsi="Times New Roman" w:cs="Times New Roman"/>
                <w:b/>
                <w:sz w:val="24"/>
                <w:szCs w:val="24"/>
                <w:lang w:val="tt-RU"/>
              </w:rPr>
              <w:t>Казан Кремле</w:t>
            </w:r>
            <w:r w:rsidRPr="00792AE6">
              <w:rPr>
                <w:rFonts w:ascii="Times New Roman" w:eastAsia="Calibri" w:hAnsi="Times New Roman" w:cs="Times New Roman"/>
                <w:sz w:val="24"/>
                <w:szCs w:val="24"/>
                <w:lang w:val="tt-RU"/>
              </w:rPr>
              <w:t>, аның төзелү тарихы. Кремльнең бүгенге торышы (1 сәгать).</w:t>
            </w:r>
            <w:r w:rsidRPr="00792AE6">
              <w:rPr>
                <w:rFonts w:ascii="Times New Roman" w:eastAsia="Times New Roman" w:hAnsi="Times New Roman" w:cs="Times New Roman"/>
                <w:b/>
                <w:sz w:val="24"/>
                <w:szCs w:val="24"/>
                <w:lang w:val="tt-RU"/>
              </w:rPr>
              <w:t>Габдулла Тукай.</w:t>
            </w:r>
            <w:r w:rsidRPr="00792AE6">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bCs/>
                <w:iCs/>
                <w:noProof/>
                <w:sz w:val="24"/>
                <w:szCs w:val="24"/>
                <w:lang w:val="tt-RU"/>
              </w:rPr>
              <w:t xml:space="preserve">Язучының </w:t>
            </w:r>
            <w:r w:rsidRPr="00792AE6">
              <w:rPr>
                <w:rFonts w:ascii="Times New Roman" w:eastAsia="Times New Roman" w:hAnsi="Times New Roman" w:cs="Times New Roman"/>
                <w:color w:val="000000"/>
                <w:sz w:val="24"/>
                <w:szCs w:val="24"/>
                <w:lang w:val="tt-RU"/>
              </w:rPr>
              <w:t xml:space="preserve">1895 нче елда Җаек (Уральск) шәһәренә </w:t>
            </w:r>
            <w:r w:rsidRPr="00792AE6">
              <w:rPr>
                <w:rFonts w:ascii="Times New Roman" w:eastAsia="Times New Roman" w:hAnsi="Times New Roman" w:cs="Times New Roman"/>
                <w:bCs/>
                <w:iCs/>
                <w:noProof/>
                <w:sz w:val="24"/>
                <w:szCs w:val="24"/>
                <w:lang w:val="tt-RU"/>
              </w:rPr>
              <w:t xml:space="preserve">китүе. </w:t>
            </w:r>
            <w:r w:rsidRPr="00792AE6">
              <w:rPr>
                <w:rFonts w:ascii="Times New Roman" w:eastAsia="Times New Roman" w:hAnsi="Times New Roman" w:cs="Times New Roman"/>
                <w:color w:val="000000"/>
                <w:sz w:val="24"/>
                <w:szCs w:val="24"/>
                <w:lang w:val="tt-RU"/>
              </w:rPr>
              <w:t xml:space="preserve">Анда Тукайның җәмәгать эшлеклесе, журналист, тәрҗемәче һәм шагыйрь буларак формалашуы. 1907 нче елда кире Казанга кайтуы. Шагыйрь иҗатының Казан чоры. Казанда аралашкан дуслары, балалар әдәбиятына һәм халык әдәбиятын өйрәнүгә керткән өлеше, театр эшчәнлегенә игътибары, сәяхәтләре, иҗтимагый эшчәнлеге. </w:t>
            </w:r>
            <w:r w:rsidRPr="00792AE6">
              <w:rPr>
                <w:rFonts w:ascii="Times New Roman" w:eastAsia="Times New Roman" w:hAnsi="Times New Roman" w:cs="Times New Roman"/>
                <w:sz w:val="24"/>
                <w:szCs w:val="24"/>
                <w:lang w:val="tt-RU"/>
              </w:rPr>
              <w:t xml:space="preserve">“Әл-ислах” газетасындагы эшчәнлеге. Габдулла Тукайның “Пар ат” шигыре. Аның язылу тарихы. “Пар ат” шигыренең лирик герое, аның кичерешләре, өметләре. Пар ат образының символикасы. Табигать, кучер образларының бирелеше, мәгънәләре </w:t>
            </w:r>
            <w:r w:rsidRPr="00792AE6">
              <w:rPr>
                <w:rFonts w:ascii="Times New Roman" w:eastAsia="Times New Roman" w:hAnsi="Times New Roman" w:cs="Times New Roman"/>
                <w:bCs/>
                <w:i/>
                <w:sz w:val="24"/>
                <w:szCs w:val="24"/>
                <w:lang w:val="tt-RU"/>
              </w:rPr>
              <w:t>(1 сәгать).</w:t>
            </w:r>
          </w:p>
          <w:p w:rsidR="00BC0128" w:rsidRPr="00792AE6" w:rsidRDefault="00BC0128" w:rsidP="00BC0128">
            <w:pPr>
              <w:spacing w:after="0" w:line="240" w:lineRule="auto"/>
              <w:ind w:firstLine="18"/>
              <w:contextualSpacing/>
              <w:jc w:val="both"/>
              <w:rPr>
                <w:rFonts w:ascii="Times New Roman" w:eastAsia="Times New Roman" w:hAnsi="Times New Roman" w:cs="Times New Roman"/>
                <w:sz w:val="24"/>
                <w:szCs w:val="24"/>
                <w:lang w:val="tt-RU"/>
              </w:rPr>
            </w:pPr>
            <w:r w:rsidRPr="00792AE6">
              <w:rPr>
                <w:rFonts w:ascii="Times New Roman" w:eastAsia="Times New Roman" w:hAnsi="Times New Roman" w:cs="Times New Roman"/>
                <w:b/>
                <w:bCs/>
                <w:sz w:val="24"/>
                <w:szCs w:val="24"/>
                <w:lang w:val="tt-RU" w:eastAsia="ru-RU"/>
              </w:rPr>
              <w:t xml:space="preserve">Бакый Урманченың </w:t>
            </w:r>
            <w:r w:rsidRPr="00792AE6">
              <w:rPr>
                <w:rFonts w:ascii="Times New Roman" w:eastAsia="Times New Roman" w:hAnsi="Times New Roman" w:cs="Times New Roman"/>
                <w:bCs/>
                <w:sz w:val="24"/>
                <w:szCs w:val="24"/>
                <w:lang w:val="tt-RU" w:eastAsia="ru-RU"/>
              </w:rPr>
              <w:t>“Пар ат” шигырен</w:t>
            </w:r>
            <w:r w:rsidRPr="00792AE6">
              <w:rPr>
                <w:rFonts w:ascii="Times New Roman" w:eastAsia="Times New Roman" w:hAnsi="Times New Roman" w:cs="Times New Roman"/>
                <w:sz w:val="24"/>
                <w:szCs w:val="24"/>
                <w:lang w:val="tt-RU" w:eastAsia="ru-RU"/>
              </w:rPr>
              <w:t>ә</w:t>
            </w:r>
            <w:r w:rsidRPr="00792AE6">
              <w:rPr>
                <w:rFonts w:ascii="Times New Roman" w:eastAsia="Times New Roman" w:hAnsi="Times New Roman" w:cs="Times New Roman"/>
                <w:bCs/>
                <w:sz w:val="24"/>
                <w:szCs w:val="24"/>
                <w:lang w:val="tt-RU" w:eastAsia="ru-RU"/>
              </w:rPr>
              <w:t xml:space="preserve"> иллюстрациясе. </w:t>
            </w:r>
            <w:r w:rsidRPr="00792AE6">
              <w:rPr>
                <w:rFonts w:ascii="Times New Roman" w:eastAsia="Times New Roman" w:hAnsi="Times New Roman" w:cs="Times New Roman"/>
                <w:sz w:val="24"/>
                <w:szCs w:val="24"/>
                <w:lang w:val="tt-RU" w:eastAsia="ru-RU"/>
              </w:rPr>
              <w:t>Картинада Габдулла Тукай шигырендә сурәтләнгән вакыйганың бирелеше.</w:t>
            </w:r>
            <w:r w:rsidRPr="00792AE6">
              <w:rPr>
                <w:rFonts w:ascii="Times New Roman" w:eastAsia="Times New Roman" w:hAnsi="Times New Roman" w:cs="Times New Roman"/>
                <w:b/>
                <w:bCs/>
                <w:sz w:val="24"/>
                <w:szCs w:val="24"/>
                <w:lang w:val="tt-RU"/>
              </w:rPr>
              <w:t xml:space="preserve">Габдулла Тукай исемендәге Дәүләт премияcе. Премиянең </w:t>
            </w:r>
            <w:r w:rsidRPr="00792AE6">
              <w:rPr>
                <w:rFonts w:ascii="Times New Roman" w:eastAsia="Times New Roman" w:hAnsi="Times New Roman" w:cs="Times New Roman"/>
                <w:b/>
                <w:sz w:val="24"/>
                <w:szCs w:val="24"/>
                <w:lang w:val="tt-RU"/>
              </w:rPr>
              <w:t>беренче лауреатлары.</w:t>
            </w:r>
            <w:r w:rsidRPr="00792AE6">
              <w:rPr>
                <w:rFonts w:ascii="Times New Roman" w:eastAsia="Times New Roman" w:hAnsi="Times New Roman" w:cs="Times New Roman"/>
                <w:bCs/>
                <w:sz w:val="24"/>
                <w:szCs w:val="24"/>
                <w:lang w:val="tt-RU" w:eastAsia="ru-RU"/>
              </w:rPr>
              <w:t xml:space="preserve">Күренекле </w:t>
            </w:r>
            <w:r w:rsidRPr="00792AE6">
              <w:rPr>
                <w:rFonts w:ascii="Times New Roman" w:eastAsia="Times New Roman" w:hAnsi="Times New Roman" w:cs="Times New Roman"/>
                <w:bCs/>
                <w:sz w:val="24"/>
                <w:szCs w:val="24"/>
                <w:lang w:val="tt-RU" w:eastAsia="ru-RU"/>
              </w:rPr>
              <w:lastRenderedPageBreak/>
              <w:t xml:space="preserve">рәссам, сынчы </w:t>
            </w:r>
            <w:r w:rsidRPr="00792AE6">
              <w:rPr>
                <w:rFonts w:ascii="Times New Roman" w:eastAsia="Times New Roman" w:hAnsi="Times New Roman" w:cs="Times New Roman"/>
                <w:b/>
                <w:bCs/>
                <w:sz w:val="24"/>
                <w:szCs w:val="24"/>
                <w:lang w:val="tt-RU" w:eastAsia="ru-RU"/>
              </w:rPr>
              <w:t>Бакый Урманченың</w:t>
            </w:r>
            <w:r w:rsidRPr="00792AE6">
              <w:rPr>
                <w:rFonts w:ascii="Times New Roman" w:eastAsia="Times New Roman" w:hAnsi="Times New Roman" w:cs="Times New Roman"/>
                <w:bCs/>
                <w:sz w:val="24"/>
                <w:szCs w:val="24"/>
                <w:lang w:val="tt-RU" w:eastAsia="ru-RU"/>
              </w:rPr>
              <w:t xml:space="preserve"> (1897 – 1990) тормышы. Ул тудырган </w:t>
            </w:r>
            <w:r w:rsidRPr="00792AE6">
              <w:rPr>
                <w:rFonts w:ascii="Times New Roman" w:eastAsia="Times New Roman" w:hAnsi="Times New Roman" w:cs="Times New Roman"/>
                <w:sz w:val="24"/>
                <w:szCs w:val="24"/>
                <w:lang w:val="tt-RU" w:eastAsia="ru-RU"/>
              </w:rPr>
              <w:t xml:space="preserve">скульптур портретлар, картиналар </w:t>
            </w:r>
            <w:r w:rsidRPr="00792AE6">
              <w:rPr>
                <w:rFonts w:ascii="Times New Roman" w:eastAsia="Times New Roman" w:hAnsi="Times New Roman" w:cs="Times New Roman"/>
                <w:bCs/>
                <w:i/>
                <w:sz w:val="24"/>
                <w:szCs w:val="24"/>
                <w:lang w:val="tt-RU" w:eastAsia="ru-RU"/>
              </w:rPr>
              <w:t>(1 сәгать).</w:t>
            </w:r>
            <w:r w:rsidRPr="00792AE6">
              <w:rPr>
                <w:rFonts w:ascii="Times New Roman" w:eastAsia="Times New Roman" w:hAnsi="Times New Roman" w:cs="Times New Roman"/>
                <w:b/>
                <w:sz w:val="24"/>
                <w:szCs w:val="24"/>
                <w:lang w:val="tt-RU"/>
              </w:rPr>
              <w:t>Наҗар Нәҗми.</w:t>
            </w:r>
            <w:r w:rsidRPr="00792AE6">
              <w:rPr>
                <w:rFonts w:ascii="Times New Roman" w:eastAsia="Times New Roman" w:hAnsi="Times New Roman" w:cs="Times New Roman"/>
                <w:noProof/>
                <w:sz w:val="24"/>
                <w:szCs w:val="24"/>
                <w:lang w:val="tt-RU"/>
              </w:rPr>
              <w:t xml:space="preserve"> </w:t>
            </w:r>
            <w:r w:rsidRPr="00792AE6">
              <w:rPr>
                <w:rFonts w:ascii="Times New Roman" w:eastAsia="Times New Roman" w:hAnsi="Times New Roman" w:cs="Times New Roman"/>
                <w:sz w:val="24"/>
                <w:szCs w:val="24"/>
                <w:lang w:val="tt-RU"/>
              </w:rPr>
              <w:t>Шагыйрьнең</w:t>
            </w:r>
            <w:r w:rsidRPr="00792AE6">
              <w:rPr>
                <w:rFonts w:ascii="Times New Roman" w:eastAsia="Times New Roman" w:hAnsi="Times New Roman" w:cs="Times New Roman"/>
                <w:noProof/>
                <w:sz w:val="24"/>
                <w:szCs w:val="24"/>
                <w:lang w:val="tt-RU"/>
              </w:rPr>
              <w:t xml:space="preserve"> тормыш һәм иҗат юлы. Аның </w:t>
            </w:r>
            <w:r w:rsidRPr="00792AE6">
              <w:rPr>
                <w:rFonts w:ascii="Times New Roman" w:eastAsia="Times New Roman" w:hAnsi="Times New Roman" w:cs="Times New Roman"/>
                <w:sz w:val="24"/>
                <w:szCs w:val="24"/>
                <w:lang w:val="tt-RU"/>
              </w:rPr>
              <w:t xml:space="preserve">Тукай шәкерте булуы, аның идеяләрен үстерүе. Н.Нәҗми иҗат иткән әсәрләрдә Тукай образының бирелеше, мәгънәсе. Шагыйрьнең «Татар теле» әсәрендә Тукай традицияләрен дәвам итүе. Н.Нәҗминең Бөек Болгарга сәфәре турындагы “Агыйделдә ак пароход” әсәреннән өзек. Әсәрдә сурәтләнгән “түгәрәк өстәл”, анда катнашкан язучылар. Әсәрнең әдәби мәгънәсе, кыйммәте </w:t>
            </w:r>
            <w:r w:rsidRPr="00792AE6">
              <w:rPr>
                <w:rFonts w:ascii="Times New Roman" w:eastAsia="Times New Roman" w:hAnsi="Times New Roman" w:cs="Times New Roman"/>
                <w:bCs/>
                <w:i/>
                <w:sz w:val="24"/>
                <w:szCs w:val="24"/>
                <w:lang w:val="tt-RU"/>
              </w:rPr>
              <w:t>(1 сәгать).</w:t>
            </w:r>
          </w:p>
          <w:p w:rsidR="00BC0128" w:rsidRPr="00792AE6" w:rsidRDefault="00BC0128" w:rsidP="00BC0128">
            <w:pPr>
              <w:spacing w:after="0" w:line="240" w:lineRule="auto"/>
              <w:jc w:val="both"/>
              <w:rPr>
                <w:rFonts w:ascii="Times New Roman" w:eastAsia="Times New Roman" w:hAnsi="Times New Roman" w:cs="Times New Roman"/>
                <w:sz w:val="24"/>
                <w:szCs w:val="24"/>
                <w:lang w:val="tt-RU"/>
              </w:rPr>
            </w:pP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sidRPr="00792AE6">
              <w:rPr>
                <w:rFonts w:ascii="Times New Roman" w:eastAsia="Times New Roman" w:hAnsi="Times New Roman" w:cs="Times New Roman"/>
                <w:sz w:val="24"/>
                <w:szCs w:val="24"/>
                <w:lang w:val="tt-RU" w:eastAsia="ru-RU"/>
              </w:rPr>
              <w:lastRenderedPageBreak/>
              <w:t>6</w:t>
            </w:r>
          </w:p>
        </w:tc>
      </w:tr>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56" w:lineRule="auto"/>
              <w:jc w:val="both"/>
              <w:rPr>
                <w:rFonts w:ascii="Times New Roman" w:eastAsia="Times New Roman" w:hAnsi="Times New Roman" w:cs="Times New Roman"/>
                <w:b/>
                <w:sz w:val="24"/>
                <w:szCs w:val="24"/>
                <w:lang w:val="tt-RU"/>
              </w:rPr>
            </w:pPr>
            <w:r w:rsidRPr="003B3117">
              <w:rPr>
                <w:rFonts w:ascii="Times New Roman" w:eastAsia="Times New Roman" w:hAnsi="Times New Roman" w:cs="Times New Roman"/>
                <w:b/>
                <w:sz w:val="24"/>
                <w:szCs w:val="24"/>
                <w:lang w:val="tt-RU"/>
              </w:rPr>
              <w:lastRenderedPageBreak/>
              <w:t>3</w:t>
            </w:r>
          </w:p>
        </w:tc>
        <w:tc>
          <w:tcPr>
            <w:tcW w:w="964" w:type="pct"/>
            <w:tcBorders>
              <w:top w:val="single" w:sz="4" w:space="0" w:color="auto"/>
              <w:left w:val="single" w:sz="4" w:space="0" w:color="auto"/>
              <w:bottom w:val="single" w:sz="4" w:space="0" w:color="auto"/>
              <w:right w:val="single" w:sz="4" w:space="0" w:color="auto"/>
            </w:tcBorders>
          </w:tcPr>
          <w:p w:rsidR="00BC0128" w:rsidRPr="00432C3D" w:rsidRDefault="00BC0128" w:rsidP="00BC0128">
            <w:pPr>
              <w:spacing w:after="0" w:line="256" w:lineRule="auto"/>
              <w:jc w:val="both"/>
              <w:rPr>
                <w:rFonts w:ascii="Times New Roman" w:eastAsia="Times New Roman" w:hAnsi="Times New Roman" w:cs="Times New Roman"/>
                <w:b/>
                <w:sz w:val="24"/>
                <w:szCs w:val="24"/>
                <w:lang w:val="tt-RU"/>
              </w:rPr>
            </w:pPr>
            <w:r w:rsidRPr="00432C3D">
              <w:rPr>
                <w:rFonts w:ascii="Times New Roman" w:hAnsi="Times New Roman" w:cs="Times New Roman"/>
                <w:b/>
                <w:sz w:val="24"/>
                <w:szCs w:val="24"/>
                <w:lang w:val="tt-RU"/>
              </w:rPr>
              <w:t>Онытылмас еллар</w:t>
            </w:r>
          </w:p>
        </w:tc>
        <w:tc>
          <w:tcPr>
            <w:tcW w:w="3191"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spacing w:after="0" w:line="240" w:lineRule="auto"/>
              <w:ind w:firstLine="18"/>
              <w:contextualSpacing/>
              <w:jc w:val="both"/>
              <w:rPr>
                <w:rFonts w:ascii="Times New Roman" w:eastAsia="Times New Roman" w:hAnsi="Times New Roman" w:cs="Times New Roman"/>
                <w:sz w:val="24"/>
                <w:szCs w:val="24"/>
                <w:shd w:val="clear" w:color="auto" w:fill="FFFFFF"/>
                <w:lang w:val="tt-RU"/>
              </w:rPr>
            </w:pPr>
            <w:r w:rsidRPr="00792AE6">
              <w:rPr>
                <w:rFonts w:ascii="Times New Roman" w:eastAsia="SchoolBookTatMFOTF" w:hAnsi="Times New Roman" w:cs="Times New Roman"/>
                <w:b/>
                <w:sz w:val="24"/>
                <w:szCs w:val="24"/>
                <w:lang w:val="tt-RU"/>
              </w:rPr>
              <w:t>Гариф Ахунов.</w:t>
            </w:r>
            <w:r w:rsidRPr="00792AE6">
              <w:rPr>
                <w:rFonts w:ascii="Times New Roman" w:eastAsia="SchoolBookTatMFOTF" w:hAnsi="Times New Roman" w:cs="Times New Roman"/>
                <w:sz w:val="24"/>
                <w:szCs w:val="24"/>
                <w:lang w:val="tt-RU"/>
              </w:rPr>
              <w:t xml:space="preserve"> “Замандашлар портреты” әсәреннән өзек. Язучының әсәрдә рәссам Виктор Куделькинның иҗатын яктыртуы, аның картиналары турында уйланулары. </w:t>
            </w:r>
            <w:r w:rsidRPr="00792AE6">
              <w:rPr>
                <w:rFonts w:ascii="Times New Roman" w:eastAsia="Times New Roman" w:hAnsi="Times New Roman" w:cs="Times New Roman"/>
                <w:sz w:val="24"/>
                <w:szCs w:val="24"/>
                <w:lang w:val="tt-RU"/>
              </w:rPr>
              <w:t xml:space="preserve">Рәссам иҗатында М.Җәлил образы, аның бирелеше, иҗатчының халык язмышының кискен дәверләрен полотнода сурәтләве. В.Куделькинның “Билгесез биеклектә” картинасы, Бөек Ватан сугышы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shd w:val="clear" w:color="auto" w:fill="FFFFFF"/>
                <w:lang w:val="tt-RU"/>
              </w:rPr>
              <w:t>Сугыш турындагы җырлар.</w:t>
            </w:r>
            <w:r w:rsidRPr="00792AE6">
              <w:rPr>
                <w:rFonts w:ascii="Times New Roman" w:eastAsia="Times New Roman" w:hAnsi="Times New Roman" w:cs="Times New Roman"/>
                <w:sz w:val="24"/>
                <w:szCs w:val="24"/>
                <w:shd w:val="clear" w:color="auto" w:fill="FFFFFF"/>
                <w:lang w:val="tt-RU"/>
              </w:rPr>
              <w:t xml:space="preserve"> Роберт Әхмәтҗановның “Озатып вокзаллар каршында…” (“Солдатлар”) шигыре. Сугышка баласын озаткан Ана образы. </w:t>
            </w:r>
            <w:r w:rsidRPr="00792AE6">
              <w:rPr>
                <w:rFonts w:ascii="Times New Roman" w:eastAsia="Times New Roman" w:hAnsi="Times New Roman" w:cs="Times New Roman"/>
                <w:sz w:val="24"/>
                <w:szCs w:val="24"/>
                <w:lang w:val="tt-RU"/>
              </w:rPr>
              <w:t>Татар халкының “Герман көе” җыры. Музыка сәнгатенең матур әдәбият белән тыгыз бәйләнештә булуы һәм бер-берсенә йогынтысы</w:t>
            </w:r>
            <w:r w:rsidRPr="00792AE6">
              <w:rPr>
                <w:rFonts w:ascii="Times New Roman" w:eastAsia="Times New Roman" w:hAnsi="Times New Roman" w:cs="Times New Roman"/>
                <w:bCs/>
                <w:i/>
                <w:sz w:val="24"/>
                <w:szCs w:val="24"/>
                <w:lang w:val="tt-RU"/>
              </w:rPr>
              <w:t xml:space="preserve">. </w:t>
            </w:r>
            <w:r w:rsidRPr="00792AE6">
              <w:rPr>
                <w:rFonts w:ascii="Times New Roman" w:eastAsia="Times New Roman" w:hAnsi="Times New Roman" w:cs="Times New Roman"/>
                <w:b/>
                <w:bCs/>
                <w:sz w:val="24"/>
                <w:szCs w:val="24"/>
                <w:lang w:val="tt-RU"/>
              </w:rPr>
              <w:t>Фатих Кәримнең</w:t>
            </w:r>
            <w:r w:rsidRPr="00792AE6">
              <w:rPr>
                <w:rFonts w:ascii="Times New Roman" w:eastAsia="Times New Roman" w:hAnsi="Times New Roman" w:cs="Times New Roman"/>
                <w:sz w:val="24"/>
                <w:szCs w:val="24"/>
                <w:lang w:val="tt-RU"/>
              </w:rPr>
              <w:t xml:space="preserve"> тормышы, иҗаты. Аның иҗатында сугыш темасы, образларның бирелеше. Шагыйрьнең “Ант” шигыре, «азатлык» һәм «явызлык» проблемалары. “Кыңгыраулы яшел гармун” поэмасы, андагы образлар системасы. Гармун һәм җыр образының роле. Әлеге лирик әсәрләрдә сугыш проблемасының бирелеше </w:t>
            </w:r>
            <w:r w:rsidRPr="00792AE6">
              <w:rPr>
                <w:rFonts w:ascii="Times New Roman" w:eastAsia="Times New Roman" w:hAnsi="Times New Roman" w:cs="Times New Roman"/>
                <w:bCs/>
                <w:i/>
                <w:sz w:val="24"/>
                <w:szCs w:val="24"/>
                <w:lang w:val="tt-RU"/>
              </w:rPr>
              <w:t>(1 сәгать).</w:t>
            </w:r>
          </w:p>
          <w:p w:rsidR="00BC0128" w:rsidRPr="00792AE6" w:rsidRDefault="00BC0128" w:rsidP="00BC0128">
            <w:pPr>
              <w:spacing w:after="0" w:line="240" w:lineRule="auto"/>
              <w:ind w:firstLine="18"/>
              <w:jc w:val="both"/>
              <w:rPr>
                <w:rFonts w:ascii="Times New Roman" w:eastAsia="Times New Roman" w:hAnsi="Times New Roman" w:cs="Times New Roman"/>
                <w:i/>
                <w:sz w:val="24"/>
                <w:szCs w:val="24"/>
                <w:lang w:val="tt-RU"/>
              </w:rPr>
            </w:pPr>
            <w:r w:rsidRPr="00792AE6">
              <w:rPr>
                <w:rFonts w:ascii="Times New Roman" w:eastAsia="Times New Roman" w:hAnsi="Times New Roman" w:cs="Times New Roman"/>
                <w:b/>
                <w:sz w:val="24"/>
                <w:szCs w:val="24"/>
                <w:lang w:val="tt-RU"/>
              </w:rPr>
              <w:t>Туфан Миңнуллин</w:t>
            </w:r>
            <w:r w:rsidRPr="00792AE6">
              <w:rPr>
                <w:rFonts w:ascii="Times New Roman" w:eastAsia="Times New Roman" w:hAnsi="Times New Roman" w:cs="Times New Roman"/>
                <w:sz w:val="24"/>
                <w:szCs w:val="24"/>
                <w:lang w:val="tt-RU"/>
              </w:rPr>
              <w:t>. Күренекле драматург, язучы, публицист һәм җәмәгать эшлеклесенең тормышы һәм иҗаты. “Моңлы бер җыр” драмасы. Әсәрдә М.Җәлил образының бирелеше, аның тоткынлыктагы тормышы. Драмада фәлсәфи мотивлар, фантастик алымнарның роле. Т.Миңнуллинның “Моңлы бер җыр” публицистик драмасы турында белешмә</w:t>
            </w:r>
            <w:r w:rsidRPr="00792AE6">
              <w:rPr>
                <w:rFonts w:ascii="Times New Roman" w:eastAsia="Times New Roman" w:hAnsi="Times New Roman" w:cs="Times New Roman"/>
                <w:bCs/>
                <w:sz w:val="24"/>
                <w:szCs w:val="24"/>
                <w:lang w:val="tt-RU"/>
              </w:rPr>
              <w:t xml:space="preserve"> </w:t>
            </w:r>
            <w:r w:rsidRPr="00792AE6">
              <w:rPr>
                <w:rFonts w:ascii="Times New Roman" w:eastAsia="Times New Roman" w:hAnsi="Times New Roman" w:cs="Times New Roman"/>
                <w:bCs/>
                <w:i/>
                <w:sz w:val="24"/>
                <w:szCs w:val="24"/>
                <w:lang w:val="tt-RU"/>
              </w:rPr>
              <w:t>(1сәгать).</w:t>
            </w:r>
            <w:r w:rsidRPr="00792AE6">
              <w:rPr>
                <w:rFonts w:ascii="Times New Roman" w:eastAsia="Times New Roman" w:hAnsi="Times New Roman" w:cs="Times New Roman"/>
                <w:b/>
                <w:sz w:val="24"/>
                <w:szCs w:val="24"/>
                <w:lang w:val="tt-RU"/>
              </w:rPr>
              <w:t>Казанда Муса Җәлил һәйкәле һәм җәлилчеләргә куелган барельефлар.</w:t>
            </w:r>
            <w:r w:rsidRPr="00792AE6">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b/>
                <w:sz w:val="24"/>
                <w:szCs w:val="24"/>
                <w:lang w:val="tt-RU"/>
              </w:rPr>
              <w:t>Марсель Сәлимҗанов</w:t>
            </w:r>
            <w:r w:rsidRPr="00792AE6">
              <w:rPr>
                <w:rFonts w:ascii="Times New Roman" w:eastAsia="Times New Roman" w:hAnsi="Times New Roman" w:cs="Times New Roman"/>
                <w:sz w:val="24"/>
                <w:szCs w:val="24"/>
                <w:lang w:val="tt-RU"/>
              </w:rPr>
              <w:t>. Режиссёрның тормышы, иҗаты. Аның татар профессиональ театрының, милли драматургиянең үсешенә керткән өлеше.</w:t>
            </w:r>
            <w:r w:rsidRPr="00792AE6">
              <w:rPr>
                <w:rFonts w:ascii="Times New Roman" w:eastAsia="Times New Roman" w:hAnsi="Times New Roman" w:cs="Times New Roman"/>
                <w:b/>
                <w:sz w:val="24"/>
                <w:szCs w:val="24"/>
                <w:lang w:val="tt-RU"/>
              </w:rPr>
              <w:t xml:space="preserve">Ринат Таҗетдинов. </w:t>
            </w:r>
            <w:r w:rsidRPr="00792AE6">
              <w:rPr>
                <w:rFonts w:ascii="Times New Roman" w:eastAsia="Times New Roman" w:hAnsi="Times New Roman" w:cs="Times New Roman"/>
                <w:sz w:val="24"/>
                <w:szCs w:val="24"/>
                <w:lang w:val="tt-RU"/>
              </w:rPr>
              <w:t>Халык артистының тормышы һәм иҗаты, ул тудырган онытылмас образлар</w:t>
            </w:r>
            <w:r w:rsidRPr="00792AE6">
              <w:rPr>
                <w:rFonts w:ascii="Times New Roman" w:eastAsia="Times New Roman" w:hAnsi="Times New Roman" w:cs="Times New Roman"/>
                <w:bCs/>
                <w:sz w:val="24"/>
                <w:szCs w:val="24"/>
                <w:lang w:val="tt-RU"/>
              </w:rPr>
              <w:t xml:space="preserve">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Фронт хатлары</w:t>
            </w:r>
            <w:r w:rsidRPr="00792AE6">
              <w:rPr>
                <w:rFonts w:ascii="Times New Roman" w:eastAsia="Times New Roman" w:hAnsi="Times New Roman" w:cs="Times New Roman"/>
                <w:sz w:val="24"/>
                <w:szCs w:val="24"/>
                <w:lang w:val="tt-RU"/>
              </w:rPr>
              <w:t xml:space="preserve">, аның халык тормышындагы роле. </w:t>
            </w:r>
            <w:r w:rsidRPr="00792AE6">
              <w:rPr>
                <w:rFonts w:ascii="Times New Roman" w:eastAsia="Times New Roman" w:hAnsi="Times New Roman" w:cs="Times New Roman"/>
                <w:bCs/>
                <w:color w:val="000000"/>
                <w:sz w:val="24"/>
                <w:szCs w:val="24"/>
                <w:lang w:val="tt-RU"/>
              </w:rPr>
              <w:t xml:space="preserve">Муса Җәлилнең кызы Чулпанга язган хаты, Фәтих Кәрим хатлары. </w:t>
            </w:r>
            <w:r w:rsidRPr="00792AE6">
              <w:rPr>
                <w:rFonts w:ascii="Times New Roman" w:eastAsia="Times New Roman" w:hAnsi="Times New Roman" w:cs="Times New Roman"/>
                <w:color w:val="000000"/>
                <w:sz w:val="24"/>
                <w:szCs w:val="24"/>
                <w:shd w:val="clear" w:color="auto" w:fill="FFFFFF"/>
                <w:lang w:val="tt-RU"/>
              </w:rPr>
              <w:t xml:space="preserve">Татар </w:t>
            </w:r>
            <w:r w:rsidRPr="00792AE6">
              <w:rPr>
                <w:rFonts w:ascii="Times New Roman" w:eastAsia="Times New Roman" w:hAnsi="Times New Roman" w:cs="Times New Roman"/>
                <w:bCs/>
                <w:color w:val="000000"/>
                <w:sz w:val="24"/>
                <w:szCs w:val="24"/>
                <w:shd w:val="clear" w:color="auto" w:fill="FFFFFF"/>
                <w:lang w:val="tt-RU"/>
              </w:rPr>
              <w:t>әдәбиятында эпистоляр жанр</w:t>
            </w:r>
            <w:r w:rsidRPr="00792AE6">
              <w:rPr>
                <w:rFonts w:ascii="Times New Roman" w:eastAsia="Times New Roman" w:hAnsi="Times New Roman" w:cs="Times New Roman"/>
                <w:color w:val="000000"/>
                <w:sz w:val="24"/>
                <w:szCs w:val="24"/>
                <w:shd w:val="clear" w:color="auto" w:fill="FFFFFF"/>
                <w:lang w:val="tt-RU"/>
              </w:rPr>
              <w:t xml:space="preserve">. </w:t>
            </w:r>
            <w:r w:rsidRPr="00792AE6">
              <w:rPr>
                <w:rFonts w:ascii="Times New Roman" w:eastAsia="Times New Roman" w:hAnsi="Times New Roman" w:cs="Times New Roman"/>
                <w:i/>
                <w:sz w:val="24"/>
                <w:szCs w:val="24"/>
                <w:lang w:val="tt-RU"/>
              </w:rPr>
              <w:t>Әдәбият теориясе. Эпистоляр жанр турында төшенчә (1 сәгать).</w:t>
            </w:r>
          </w:p>
          <w:p w:rsidR="00BC0128" w:rsidRDefault="00BC0128" w:rsidP="00BC0128">
            <w:pPr>
              <w:spacing w:after="0" w:line="240" w:lineRule="auto"/>
              <w:ind w:firstLine="18"/>
              <w:contextualSpacing/>
              <w:jc w:val="both"/>
              <w:rPr>
                <w:rFonts w:ascii="Times New Roman" w:eastAsia="Times New Roman" w:hAnsi="Times New Roman" w:cs="Times New Roman"/>
                <w:sz w:val="24"/>
                <w:szCs w:val="24"/>
                <w:lang w:val="tt-RU"/>
              </w:rPr>
            </w:pPr>
            <w:r w:rsidRPr="00792AE6">
              <w:rPr>
                <w:rFonts w:ascii="Times New Roman" w:eastAsia="Times New Roman" w:hAnsi="Times New Roman" w:cs="Times New Roman"/>
                <w:b/>
                <w:sz w:val="24"/>
                <w:szCs w:val="24"/>
                <w:shd w:val="clear" w:color="auto" w:fill="FFFFFF"/>
                <w:lang w:val="tt-RU"/>
              </w:rPr>
              <w:t>Мостай Кәрим.</w:t>
            </w:r>
            <w:r w:rsidRPr="00792AE6">
              <w:rPr>
                <w:rFonts w:ascii="Times New Roman" w:eastAsia="Times New Roman" w:hAnsi="Times New Roman" w:cs="Times New Roman"/>
                <w:sz w:val="24"/>
                <w:szCs w:val="24"/>
                <w:shd w:val="clear" w:color="auto" w:fill="FFFFFF"/>
                <w:lang w:val="tt-RU"/>
              </w:rPr>
              <w:t xml:space="preserve"> Шагыйрь һәм язучы</w:t>
            </w:r>
            <w:r w:rsidRPr="00792AE6">
              <w:rPr>
                <w:rFonts w:ascii="Times New Roman" w:eastAsia="Times New Roman" w:hAnsi="Times New Roman" w:cs="Times New Roman"/>
                <w:sz w:val="24"/>
                <w:szCs w:val="24"/>
                <w:lang w:val="tt-RU"/>
              </w:rPr>
              <w:t>ның тормышы, иҗаты. “</w:t>
            </w:r>
            <w:r w:rsidRPr="00792AE6">
              <w:rPr>
                <w:rFonts w:ascii="Times New Roman" w:eastAsia="Times New Roman" w:hAnsi="Times New Roman" w:cs="Times New Roman"/>
                <w:bCs/>
                <w:iCs/>
                <w:sz w:val="24"/>
                <w:szCs w:val="24"/>
                <w:lang w:val="tt-RU"/>
              </w:rPr>
              <w:t xml:space="preserve">Билгесез солдат” шигыре. Шигырьдә </w:t>
            </w:r>
            <w:r w:rsidRPr="00792AE6">
              <w:rPr>
                <w:rFonts w:ascii="Times New Roman" w:eastAsia="Times New Roman" w:hAnsi="Times New Roman" w:cs="Times New Roman"/>
                <w:sz w:val="24"/>
                <w:szCs w:val="24"/>
                <w:lang w:val="tt-RU"/>
              </w:rPr>
              <w:t>билгесез солдат образы. Лирик геройның кичереше, шәхесләр язмышы</w:t>
            </w:r>
            <w:r w:rsidRPr="00792AE6">
              <w:rPr>
                <w:rFonts w:ascii="Times New Roman" w:eastAsia="Times New Roman" w:hAnsi="Times New Roman" w:cs="Times New Roman"/>
                <w:bCs/>
                <w:i/>
                <w:sz w:val="24"/>
                <w:szCs w:val="24"/>
                <w:lang w:val="tt-RU"/>
              </w:rPr>
              <w:t>.</w:t>
            </w:r>
            <w:r w:rsidRPr="00792AE6">
              <w:rPr>
                <w:rFonts w:ascii="Times New Roman" w:eastAsia="Times New Roman" w:hAnsi="Times New Roman" w:cs="Times New Roman"/>
                <w:b/>
                <w:sz w:val="24"/>
                <w:szCs w:val="24"/>
                <w:lang w:val="tt-RU"/>
              </w:rPr>
              <w:t>Чыңгыз Айтматов.</w:t>
            </w:r>
            <w:r w:rsidRPr="00792AE6">
              <w:rPr>
                <w:rFonts w:ascii="Times New Roman" w:eastAsia="Times New Roman" w:hAnsi="Times New Roman" w:cs="Times New Roman"/>
                <w:sz w:val="24"/>
                <w:szCs w:val="24"/>
                <w:lang w:val="tt-RU"/>
              </w:rPr>
              <w:t xml:space="preserve"> Әдип турында белешмә. Аның “Анам кыры” әсәре. Әсәрдә Тулганай, Җир-ана образлары. Җыелма Җир-ана образына салынган мәгънә. Авторның сугыш турындагы уйланулары. «Анам кыры» повесте турында белешмә</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sz w:val="24"/>
                <w:szCs w:val="24"/>
                <w:lang w:val="tt-RU"/>
              </w:rPr>
              <w:t xml:space="preserve"> </w:t>
            </w:r>
          </w:p>
          <w:p w:rsidR="00BC0128" w:rsidRPr="00792AE6" w:rsidRDefault="00BC0128" w:rsidP="00BC0128">
            <w:pPr>
              <w:spacing w:after="0" w:line="240" w:lineRule="auto"/>
              <w:ind w:firstLine="18"/>
              <w:contextualSpacing/>
              <w:jc w:val="both"/>
              <w:rPr>
                <w:rFonts w:ascii="Times New Roman" w:eastAsia="Times New Roman" w:hAnsi="Times New Roman" w:cs="Times New Roman"/>
                <w:sz w:val="24"/>
                <w:szCs w:val="24"/>
                <w:lang w:val="tt-RU"/>
              </w:rPr>
            </w:pP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sidRPr="00792AE6">
              <w:rPr>
                <w:rFonts w:ascii="Times New Roman" w:eastAsia="Times New Roman" w:hAnsi="Times New Roman" w:cs="Times New Roman"/>
                <w:sz w:val="24"/>
                <w:szCs w:val="24"/>
                <w:lang w:val="tt-RU" w:eastAsia="ru-RU"/>
              </w:rPr>
              <w:t>6</w:t>
            </w:r>
          </w:p>
        </w:tc>
      </w:tr>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56" w:lineRule="auto"/>
              <w:rPr>
                <w:rFonts w:ascii="Times New Roman" w:eastAsia="Times New Roman" w:hAnsi="Times New Roman" w:cs="Times New Roman"/>
                <w:b/>
                <w:sz w:val="24"/>
                <w:szCs w:val="24"/>
                <w:lang w:val="tt-RU"/>
              </w:rPr>
            </w:pPr>
            <w:r w:rsidRPr="003B3117">
              <w:rPr>
                <w:rFonts w:ascii="Times New Roman" w:eastAsia="Times New Roman" w:hAnsi="Times New Roman" w:cs="Times New Roman"/>
                <w:b/>
                <w:sz w:val="24"/>
                <w:szCs w:val="24"/>
                <w:lang w:val="tt-RU"/>
              </w:rPr>
              <w:t>4</w:t>
            </w:r>
          </w:p>
        </w:tc>
        <w:tc>
          <w:tcPr>
            <w:tcW w:w="964" w:type="pct"/>
            <w:tcBorders>
              <w:top w:val="single" w:sz="4" w:space="0" w:color="auto"/>
              <w:left w:val="single" w:sz="4" w:space="0" w:color="auto"/>
              <w:bottom w:val="single" w:sz="4" w:space="0" w:color="auto"/>
              <w:right w:val="single" w:sz="4" w:space="0" w:color="auto"/>
            </w:tcBorders>
          </w:tcPr>
          <w:p w:rsidR="00BC0128" w:rsidRPr="00432C3D" w:rsidRDefault="00BC0128" w:rsidP="00BC0128">
            <w:pPr>
              <w:rPr>
                <w:rFonts w:ascii="Times New Roman" w:hAnsi="Times New Roman" w:cs="Times New Roman"/>
                <w:sz w:val="24"/>
                <w:szCs w:val="24"/>
                <w:lang w:val="tt-RU"/>
              </w:rPr>
            </w:pPr>
            <w:r w:rsidRPr="00432C3D">
              <w:rPr>
                <w:rFonts w:ascii="Times New Roman" w:eastAsia="Calibri" w:hAnsi="Times New Roman" w:cs="Times New Roman"/>
                <w:b/>
                <w:bCs/>
                <w:sz w:val="24"/>
                <w:szCs w:val="24"/>
                <w:lang w:val="tt-RU"/>
              </w:rPr>
              <w:t>Иртә олыгайганнар</w:t>
            </w:r>
          </w:p>
          <w:p w:rsidR="00BC0128" w:rsidRPr="00432C3D" w:rsidRDefault="00BC0128" w:rsidP="00BC0128">
            <w:pPr>
              <w:spacing w:after="0" w:line="256" w:lineRule="auto"/>
              <w:rPr>
                <w:rFonts w:ascii="Times New Roman" w:eastAsia="Times New Roman" w:hAnsi="Times New Roman" w:cs="Times New Roman"/>
                <w:sz w:val="24"/>
                <w:szCs w:val="24"/>
                <w:lang w:val="tt-RU"/>
              </w:rPr>
            </w:pPr>
          </w:p>
        </w:tc>
        <w:tc>
          <w:tcPr>
            <w:tcW w:w="3191"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spacing w:after="0" w:line="240" w:lineRule="auto"/>
              <w:ind w:firstLine="18"/>
              <w:jc w:val="both"/>
              <w:rPr>
                <w:rFonts w:ascii="Times New Roman" w:eastAsia="Times New Roman" w:hAnsi="Times New Roman" w:cs="Times New Roman"/>
                <w:i/>
                <w:sz w:val="24"/>
                <w:szCs w:val="24"/>
                <w:lang w:val="tt-RU"/>
              </w:rPr>
            </w:pPr>
            <w:r w:rsidRPr="00792AE6">
              <w:rPr>
                <w:rFonts w:ascii="Times New Roman" w:eastAsia="Times New Roman" w:hAnsi="Times New Roman" w:cs="Times New Roman"/>
                <w:b/>
                <w:sz w:val="24"/>
                <w:szCs w:val="24"/>
              </w:rPr>
              <w:lastRenderedPageBreak/>
              <w:t>Клара Булатова.</w:t>
            </w:r>
            <w:r w:rsidRPr="00792AE6">
              <w:rPr>
                <w:rFonts w:ascii="Times New Roman" w:eastAsia="Times New Roman" w:hAnsi="Times New Roman" w:cs="Times New Roman"/>
                <w:sz w:val="24"/>
                <w:szCs w:val="24"/>
              </w:rPr>
              <w:t xml:space="preserve"> </w:t>
            </w:r>
            <w:r w:rsidRPr="00792AE6">
              <w:rPr>
                <w:rFonts w:ascii="Times New Roman" w:eastAsia="Times New Roman" w:hAnsi="Times New Roman" w:cs="Times New Roman"/>
                <w:sz w:val="24"/>
                <w:szCs w:val="24"/>
                <w:lang w:eastAsia="ru-RU"/>
              </w:rPr>
              <w:t>Шагыйрә турында белешмә.</w:t>
            </w:r>
            <w:r w:rsidRPr="00792AE6">
              <w:rPr>
                <w:rFonts w:ascii="Times New Roman" w:eastAsia="Times New Roman" w:hAnsi="Times New Roman" w:cs="Times New Roman"/>
                <w:sz w:val="24"/>
                <w:szCs w:val="24"/>
              </w:rPr>
              <w:t xml:space="preserve"> “Башым иям” шигыре, сугыш афәтенең шагыйрәнең балачагына тәэсире, хатирәләрендә калдырган эзе</w:t>
            </w:r>
            <w:r w:rsidRPr="00792AE6">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b/>
                <w:sz w:val="24"/>
                <w:szCs w:val="24"/>
                <w:lang w:val="tt-RU"/>
              </w:rPr>
              <w:t>Нур Әхмәдиев.</w:t>
            </w:r>
            <w:r w:rsidRPr="00792AE6">
              <w:rPr>
                <w:rFonts w:ascii="Times New Roman" w:eastAsia="Times New Roman" w:hAnsi="Times New Roman" w:cs="Times New Roman"/>
                <w:sz w:val="24"/>
                <w:szCs w:val="24"/>
                <w:lang w:val="tt-RU"/>
              </w:rPr>
              <w:t xml:space="preserve"> Язучы иҗаты </w:t>
            </w:r>
            <w:r w:rsidRPr="00792AE6">
              <w:rPr>
                <w:rFonts w:ascii="Times New Roman" w:eastAsia="Times New Roman" w:hAnsi="Times New Roman" w:cs="Times New Roman"/>
                <w:sz w:val="24"/>
                <w:szCs w:val="24"/>
                <w:lang w:val="tt-RU"/>
              </w:rPr>
              <w:lastRenderedPageBreak/>
              <w:t>турында белешмә.</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 xml:space="preserve">“Җиңү көне” шигыре. </w:t>
            </w:r>
            <w:r w:rsidRPr="00792AE6">
              <w:rPr>
                <w:rFonts w:ascii="Times New Roman" w:eastAsia="Times New Roman" w:hAnsi="Times New Roman" w:cs="Times New Roman"/>
                <w:w w:val="90"/>
                <w:sz w:val="24"/>
                <w:szCs w:val="24"/>
                <w:lang w:val="tt-RU"/>
              </w:rPr>
              <w:t>“Минем туган көнем” хикәясе</w:t>
            </w:r>
            <w:r w:rsidRPr="00792AE6">
              <w:rPr>
                <w:rFonts w:ascii="Times New Roman" w:eastAsia="Times New Roman" w:hAnsi="Times New Roman" w:cs="Times New Roman"/>
                <w:bCs/>
                <w:sz w:val="24"/>
                <w:szCs w:val="24"/>
                <w:lang w:val="tt-RU"/>
              </w:rPr>
              <w:t xml:space="preserve">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Факил Сафин.</w:t>
            </w:r>
            <w:r w:rsidRPr="00792AE6">
              <w:rPr>
                <w:rFonts w:ascii="Times New Roman" w:eastAsia="Times New Roman" w:hAnsi="Times New Roman" w:cs="Times New Roman"/>
                <w:sz w:val="24"/>
                <w:szCs w:val="24"/>
                <w:lang w:val="tt-RU"/>
              </w:rPr>
              <w:t xml:space="preserve"> Язучының тормыш юлы, иҗаты турында белешмә. “Тулганай” әсәреннән өзекләр. Тулганай образы, аның әсәрдәге башка образларны ачудагы әһәмияте. Әсәрдә кешелеклек, шәфкатьлелек проблемалары </w:t>
            </w:r>
            <w:r w:rsidRPr="00792AE6">
              <w:rPr>
                <w:rFonts w:ascii="Times New Roman" w:eastAsia="Times New Roman" w:hAnsi="Times New Roman" w:cs="Times New Roman"/>
                <w:bCs/>
                <w:i/>
                <w:sz w:val="24"/>
                <w:szCs w:val="24"/>
                <w:lang w:val="tt-RU"/>
              </w:rPr>
              <w:t>(1 сәгать).</w:t>
            </w:r>
          </w:p>
          <w:p w:rsidR="00BC0128" w:rsidRPr="00792AE6" w:rsidRDefault="00BC0128" w:rsidP="00BC0128">
            <w:pPr>
              <w:spacing w:after="0" w:line="240" w:lineRule="auto"/>
              <w:ind w:firstLine="18"/>
              <w:jc w:val="both"/>
              <w:rPr>
                <w:rFonts w:ascii="Times New Roman" w:eastAsia="Times New Roman" w:hAnsi="Times New Roman" w:cs="Times New Roman"/>
                <w:sz w:val="24"/>
                <w:szCs w:val="24"/>
                <w:lang w:val="tt-RU"/>
              </w:rPr>
            </w:pPr>
            <w:r w:rsidRPr="00792AE6">
              <w:rPr>
                <w:rFonts w:ascii="Times New Roman" w:eastAsia="Times New Roman" w:hAnsi="Times New Roman" w:cs="Times New Roman"/>
                <w:b/>
                <w:sz w:val="24"/>
                <w:szCs w:val="24"/>
                <w:lang w:val="tt-RU"/>
              </w:rPr>
              <w:t>Разил Вәлиев.</w:t>
            </w:r>
            <w:r w:rsidRPr="00792AE6">
              <w:rPr>
                <w:rFonts w:ascii="Times New Roman" w:eastAsia="Times New Roman" w:hAnsi="Times New Roman" w:cs="Times New Roman"/>
                <w:sz w:val="24"/>
                <w:szCs w:val="24"/>
                <w:lang w:val="tt-RU"/>
              </w:rPr>
              <w:t xml:space="preserve"> Тормышы һәм иҗади эшчәнлеге. “Ватаным” шигыре. Сугыш, аның гади халык, балалар җилкәсенә алып килгән авырлыгы </w:t>
            </w:r>
            <w:r w:rsidRPr="00792AE6">
              <w:rPr>
                <w:rFonts w:ascii="Times New Roman" w:eastAsia="Times New Roman" w:hAnsi="Times New Roman" w:cs="Times New Roman"/>
                <w:bCs/>
                <w:i/>
                <w:sz w:val="24"/>
                <w:szCs w:val="24"/>
                <w:lang w:val="tt-RU"/>
              </w:rPr>
              <w:t>(1 сәгать).</w:t>
            </w: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sidRPr="00792AE6">
              <w:rPr>
                <w:rFonts w:ascii="Times New Roman" w:eastAsia="Times New Roman" w:hAnsi="Times New Roman" w:cs="Times New Roman"/>
                <w:sz w:val="24"/>
                <w:szCs w:val="24"/>
                <w:lang w:val="tt-RU" w:eastAsia="ru-RU"/>
              </w:rPr>
              <w:lastRenderedPageBreak/>
              <w:t>3</w:t>
            </w:r>
          </w:p>
        </w:tc>
      </w:tr>
      <w:tr w:rsidR="00BC0128" w:rsidRPr="00792AE6" w:rsidTr="00F15FFB">
        <w:trPr>
          <w:trHeight w:val="816"/>
          <w:jc w:val="center"/>
        </w:trPr>
        <w:tc>
          <w:tcPr>
            <w:tcW w:w="220"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56" w:lineRule="auto"/>
              <w:rPr>
                <w:rFonts w:ascii="Times New Roman" w:eastAsia="Times New Roman" w:hAnsi="Times New Roman" w:cs="Times New Roman"/>
                <w:b/>
                <w:sz w:val="24"/>
                <w:szCs w:val="24"/>
                <w:lang w:val="tt-RU"/>
              </w:rPr>
            </w:pPr>
            <w:r w:rsidRPr="003B3117">
              <w:rPr>
                <w:rFonts w:ascii="Times New Roman" w:eastAsia="Times New Roman" w:hAnsi="Times New Roman" w:cs="Times New Roman"/>
                <w:b/>
                <w:sz w:val="24"/>
                <w:szCs w:val="24"/>
                <w:lang w:val="tt-RU"/>
              </w:rPr>
              <w:lastRenderedPageBreak/>
              <w:t>5</w:t>
            </w:r>
          </w:p>
        </w:tc>
        <w:tc>
          <w:tcPr>
            <w:tcW w:w="964" w:type="pct"/>
            <w:tcBorders>
              <w:top w:val="single" w:sz="4" w:space="0" w:color="auto"/>
              <w:left w:val="single" w:sz="4" w:space="0" w:color="auto"/>
              <w:bottom w:val="single" w:sz="4" w:space="0" w:color="auto"/>
              <w:right w:val="single" w:sz="4" w:space="0" w:color="auto"/>
            </w:tcBorders>
          </w:tcPr>
          <w:p w:rsidR="00BC0128" w:rsidRPr="00432C3D" w:rsidRDefault="00BC0128" w:rsidP="00BC0128">
            <w:pPr>
              <w:spacing w:after="0" w:line="256" w:lineRule="auto"/>
              <w:rPr>
                <w:rFonts w:ascii="Times New Roman" w:eastAsia="Times New Roman" w:hAnsi="Times New Roman" w:cs="Times New Roman"/>
                <w:sz w:val="24"/>
                <w:szCs w:val="24"/>
                <w:lang w:val="tt-RU"/>
              </w:rPr>
            </w:pPr>
            <w:r w:rsidRPr="00432C3D">
              <w:rPr>
                <w:rFonts w:ascii="Times New Roman" w:eastAsia="Calibri" w:hAnsi="Times New Roman" w:cs="Times New Roman"/>
                <w:b/>
                <w:bCs/>
                <w:sz w:val="24"/>
                <w:szCs w:val="24"/>
                <w:lang w:val="tt-RU"/>
              </w:rPr>
              <w:t>Әдәбиятта аналар образы</w:t>
            </w:r>
          </w:p>
        </w:tc>
        <w:tc>
          <w:tcPr>
            <w:tcW w:w="3191" w:type="pct"/>
            <w:tcBorders>
              <w:top w:val="single" w:sz="4" w:space="0" w:color="auto"/>
              <w:left w:val="single" w:sz="4" w:space="0" w:color="auto"/>
              <w:bottom w:val="single" w:sz="4" w:space="0" w:color="auto"/>
              <w:right w:val="single" w:sz="4" w:space="0" w:color="auto"/>
            </w:tcBorders>
          </w:tcPr>
          <w:p w:rsidR="00BC0128" w:rsidRDefault="00BC0128" w:rsidP="00BC0128">
            <w:pPr>
              <w:spacing w:after="0" w:line="240" w:lineRule="auto"/>
              <w:ind w:firstLine="18"/>
              <w:contextualSpacing/>
              <w:jc w:val="both"/>
              <w:rPr>
                <w:rFonts w:ascii="Times New Roman" w:eastAsia="Times New Roman" w:hAnsi="Times New Roman" w:cs="Times New Roman"/>
                <w:sz w:val="24"/>
                <w:szCs w:val="24"/>
                <w:lang w:val="tt-RU"/>
              </w:rPr>
            </w:pPr>
            <w:r w:rsidRPr="00792AE6">
              <w:rPr>
                <w:rFonts w:ascii="Times New Roman" w:eastAsia="Calibri" w:hAnsi="Times New Roman" w:cs="Times New Roman"/>
                <w:b/>
                <w:sz w:val="24"/>
                <w:szCs w:val="24"/>
                <w:lang w:val="tt-RU"/>
              </w:rPr>
              <w:t xml:space="preserve">Аңлар өчен йөрәгенең олылыгын,Туу кирәк кайчак безгә яңадан! </w:t>
            </w:r>
            <w:r w:rsidRPr="00792AE6">
              <w:rPr>
                <w:rFonts w:ascii="Times New Roman" w:eastAsia="Times New Roman" w:hAnsi="Times New Roman" w:cs="Times New Roman"/>
                <w:b/>
                <w:sz w:val="24"/>
                <w:szCs w:val="24"/>
                <w:lang w:val="tt-RU"/>
              </w:rPr>
              <w:t>Шәриф Камал.</w:t>
            </w:r>
            <w:r w:rsidRPr="00792AE6">
              <w:rPr>
                <w:rFonts w:ascii="Times New Roman" w:eastAsia="Times New Roman" w:hAnsi="Times New Roman" w:cs="Times New Roman"/>
                <w:sz w:val="24"/>
                <w:szCs w:val="24"/>
                <w:lang w:val="tt-RU"/>
              </w:rPr>
              <w:t xml:space="preserve"> Әдипнең тормышы, иҗаты турында кыскача мәгълүмат. “Буранда” новелласы. Төп геройның язмышы. Аның эчке дөньясы, күңел халәте. Психологик алымнар. Әсәрдә Ана образына хас сыйфатлар. </w:t>
            </w:r>
            <w:r w:rsidRPr="00792AE6">
              <w:rPr>
                <w:rFonts w:ascii="Times New Roman" w:eastAsia="Times New Roman" w:hAnsi="Times New Roman" w:cs="Times New Roman"/>
                <w:i/>
                <w:sz w:val="24"/>
                <w:szCs w:val="24"/>
                <w:lang w:val="tt-RU"/>
              </w:rPr>
              <w:t>Әдәбият теориясе. Әдәби деталь. Матур әдәбиятта психологизм. Новелла турында төшенчә (1 сәгать).</w:t>
            </w:r>
            <w:r w:rsidRPr="00792AE6">
              <w:rPr>
                <w:rFonts w:ascii="Times New Roman" w:eastAsia="Times New Roman" w:hAnsi="Times New Roman" w:cs="Times New Roman"/>
                <w:b/>
                <w:sz w:val="24"/>
                <w:szCs w:val="24"/>
                <w:lang w:val="tt-RU"/>
              </w:rPr>
              <w:t xml:space="preserve">Ибраһим Салахов. </w:t>
            </w:r>
            <w:r w:rsidRPr="00792AE6">
              <w:rPr>
                <w:rFonts w:ascii="Times New Roman" w:eastAsia="Times New Roman" w:hAnsi="Times New Roman" w:cs="Times New Roman"/>
                <w:sz w:val="24"/>
                <w:szCs w:val="24"/>
                <w:lang w:val="tt-RU"/>
              </w:rPr>
              <w:t>Язучының тормышы һәм иҗаты. Репрессияләнгән әдипләр язмышы. “Халык дошманы” төшенчәсе. “Ана тавышы” хикәясе (“Колыма хикәяләре” циклыннан).</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 xml:space="preserve">Ялгыз ананың аяныч язмышы, кичерешләре. Автор әйтергә теләгән фикер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 xml:space="preserve">Сибгат Хәким. </w:t>
            </w:r>
            <w:r w:rsidRPr="00792AE6">
              <w:rPr>
                <w:rFonts w:ascii="Times New Roman" w:eastAsia="Times New Roman" w:hAnsi="Times New Roman" w:cs="Times New Roman"/>
                <w:sz w:val="24"/>
                <w:szCs w:val="24"/>
                <w:lang w:val="tt-RU"/>
              </w:rPr>
              <w:t>Шагыйрьнең</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тормыш юлы</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иҗаты турында</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мәгълүмат. Иҗатында яктырткан темалар. “Әнкәй” шигырендә</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 xml:space="preserve">Ана образына хас сыйфатлар. Лирик геройның хис-кичерешләр бирелеше. Сагыну хисе. “Җырларымда телим” шигыре. Шигырьнең эчтәлеге, поэтик яңгырашы, сурәтләү чаралары. Шигырьдә күтәрелгән проблемалар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Роберт Миңнуллин.</w:t>
            </w:r>
            <w:r w:rsidRPr="00792AE6">
              <w:rPr>
                <w:rFonts w:ascii="Times New Roman" w:eastAsia="Times New Roman" w:hAnsi="Times New Roman" w:cs="Times New Roman"/>
                <w:sz w:val="24"/>
                <w:szCs w:val="24"/>
                <w:lang w:val="tt-RU"/>
              </w:rPr>
              <w:t xml:space="preserve"> Әдипнең тормыш юлы, иҗаты. Әдәбиятка булган мәхәббәте. Иҗатында яктыртылган темалар. “Әнкәй” шигыре. Ана образының бирелеше. Лир</w:t>
            </w:r>
            <w:r>
              <w:rPr>
                <w:rFonts w:ascii="Times New Roman" w:eastAsia="Times New Roman" w:hAnsi="Times New Roman" w:cs="Times New Roman"/>
                <w:sz w:val="24"/>
                <w:szCs w:val="24"/>
                <w:lang w:val="tt-RU"/>
              </w:rPr>
              <w:t xml:space="preserve">ик геройның уйлары, кичерешләре. </w:t>
            </w:r>
            <w:r w:rsidRPr="00792AE6">
              <w:rPr>
                <w:rFonts w:ascii="Times New Roman" w:eastAsia="Times New Roman" w:hAnsi="Times New Roman" w:cs="Times New Roman"/>
                <w:b/>
                <w:sz w:val="24"/>
                <w:szCs w:val="24"/>
                <w:lang w:val="tt-RU"/>
              </w:rPr>
              <w:t xml:space="preserve">Марсель Галиев. </w:t>
            </w:r>
            <w:r w:rsidRPr="00792AE6">
              <w:rPr>
                <w:rFonts w:ascii="Times New Roman" w:eastAsia="Times New Roman" w:hAnsi="Times New Roman" w:cs="Times New Roman"/>
                <w:sz w:val="24"/>
                <w:szCs w:val="24"/>
                <w:lang w:val="tt-RU"/>
              </w:rPr>
              <w:t>Шагыйрьнең тормыш юлы, иҗаты турында мәгълүмат. “Су буеннан әнкәй кайтып килә” шигыре. Шигыр</w:t>
            </w:r>
            <w:r w:rsidRPr="00792AE6">
              <w:rPr>
                <w:rFonts w:ascii="Times New Roman" w:eastAsia="Times New Roman" w:hAnsi="Times New Roman" w:cs="Times New Roman"/>
                <w:sz w:val="24"/>
                <w:szCs w:val="24"/>
              </w:rPr>
              <w:t>ьд</w:t>
            </w:r>
            <w:r w:rsidRPr="00792AE6">
              <w:rPr>
                <w:rFonts w:ascii="Times New Roman" w:eastAsia="Times New Roman" w:hAnsi="Times New Roman" w:cs="Times New Roman"/>
                <w:sz w:val="24"/>
                <w:szCs w:val="24"/>
                <w:lang w:val="tt-RU"/>
              </w:rPr>
              <w:t xml:space="preserve">ә ана образы. Лирик геройның туган ягы турында  хис-кичерешләре. “Кабатланмас әкият” шигыре. Хыялда туган авыл күренеше. Балачакка кайту теләге, лирик геройның хис-кичерешләре. Ана образының бирелеше </w:t>
            </w:r>
            <w:r w:rsidRPr="00792AE6">
              <w:rPr>
                <w:rFonts w:ascii="Times New Roman" w:eastAsia="Times New Roman" w:hAnsi="Times New Roman" w:cs="Times New Roman"/>
                <w:b/>
                <w:sz w:val="24"/>
                <w:szCs w:val="24"/>
                <w:lang w:val="tt-RU"/>
              </w:rPr>
              <w:t xml:space="preserve">Луиза Батыр-Болгари. </w:t>
            </w:r>
            <w:r w:rsidRPr="00792AE6">
              <w:rPr>
                <w:rFonts w:ascii="Times New Roman" w:eastAsia="Times New Roman" w:hAnsi="Times New Roman" w:cs="Times New Roman"/>
                <w:sz w:val="24"/>
                <w:szCs w:val="24"/>
                <w:lang w:val="tt-RU"/>
              </w:rPr>
              <w:t>Композиторның тормыш юлы, иҗаты</w:t>
            </w:r>
            <w:r w:rsidRPr="00792AE6">
              <w:rPr>
                <w:rFonts w:ascii="Times New Roman" w:eastAsia="Times New Roman" w:hAnsi="Times New Roman" w:cs="Times New Roman"/>
                <w:bCs/>
                <w:i/>
                <w:sz w:val="24"/>
                <w:szCs w:val="24"/>
                <w:lang w:val="tt-RU"/>
              </w:rPr>
              <w:t xml:space="preserve"> (1 сәгать).</w:t>
            </w:r>
            <w:r w:rsidRPr="00792AE6">
              <w:rPr>
                <w:rFonts w:ascii="Times New Roman" w:eastAsia="Times New Roman" w:hAnsi="Times New Roman" w:cs="Times New Roman"/>
                <w:b/>
                <w:sz w:val="24"/>
                <w:szCs w:val="24"/>
                <w:lang w:val="tt-RU"/>
              </w:rPr>
              <w:t xml:space="preserve">Шәриф Хөсәенов. </w:t>
            </w:r>
            <w:r w:rsidRPr="00792AE6">
              <w:rPr>
                <w:rFonts w:ascii="Times New Roman" w:eastAsia="Times New Roman" w:hAnsi="Times New Roman" w:cs="Times New Roman"/>
                <w:sz w:val="24"/>
                <w:szCs w:val="24"/>
                <w:lang w:val="tt-RU"/>
              </w:rPr>
              <w:t>Әдипнең тормыш юлы һәм иҗаты турында мәгълүмат. Беренче драмалары турында белешмә. “Әниемнең ак күлмәге” (“Әни килде”) драмасы. Драмада ана образының бирелеше. Ананың язмышы, балаларына булган мәхәббәте. Автор әйтергә теләгән фикер. Шәриф Хөсәеновның “Әниемнең ак күлмәге” (“Әни килде”) драмасы турында.</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Драманың татар әдәбиятында тоткан урыны. Ана образы турында мәгълүмат</w:t>
            </w:r>
            <w:r>
              <w:rPr>
                <w:rFonts w:ascii="Times New Roman" w:eastAsia="Times New Roman" w:hAnsi="Times New Roman" w:cs="Times New Roman"/>
                <w:sz w:val="24"/>
                <w:szCs w:val="24"/>
                <w:lang w:val="tt-RU"/>
              </w:rPr>
              <w:t xml:space="preserve">. Аналар һәм балалар проблемасы. </w:t>
            </w:r>
            <w:r w:rsidRPr="00792AE6">
              <w:rPr>
                <w:rFonts w:ascii="Times New Roman" w:eastAsia="Times New Roman" w:hAnsi="Times New Roman" w:cs="Times New Roman"/>
                <w:b/>
                <w:sz w:val="24"/>
                <w:szCs w:val="24"/>
                <w:lang w:val="tt-RU"/>
              </w:rPr>
              <w:t xml:space="preserve">Фоат Садриев. </w:t>
            </w:r>
            <w:r w:rsidRPr="00792AE6">
              <w:rPr>
                <w:rFonts w:ascii="Times New Roman" w:eastAsia="Times New Roman" w:hAnsi="Times New Roman" w:cs="Times New Roman"/>
                <w:sz w:val="24"/>
                <w:szCs w:val="24"/>
                <w:lang w:val="tt-RU"/>
              </w:rPr>
              <w:t>Әдипнең тормыш юлы, иҗаты турында белешмә. “Таң җиле” романы.</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 xml:space="preserve">Романда бирелгән образларның язмышы, ана (Нуриәсма) образының бирелеше. Нәсимә белән Фәритнең үз-үзләрен тотышы, уллары </w:t>
            </w:r>
          </w:p>
          <w:p w:rsidR="00BC0128" w:rsidRPr="00320764" w:rsidRDefault="00BC0128" w:rsidP="00BC0128">
            <w:pPr>
              <w:spacing w:after="0" w:line="240" w:lineRule="auto"/>
              <w:ind w:firstLine="18"/>
              <w:contextualSpacing/>
              <w:jc w:val="both"/>
              <w:rPr>
                <w:rFonts w:ascii="Times New Roman" w:eastAsia="Times New Roman" w:hAnsi="Times New Roman" w:cs="Times New Roman"/>
                <w:i/>
                <w:sz w:val="24"/>
                <w:szCs w:val="24"/>
                <w:lang w:val="tt-RU"/>
              </w:rPr>
            </w:pPr>
            <w:r w:rsidRPr="00792AE6">
              <w:rPr>
                <w:rFonts w:ascii="Times New Roman" w:eastAsia="Times New Roman" w:hAnsi="Times New Roman" w:cs="Times New Roman"/>
                <w:sz w:val="24"/>
                <w:szCs w:val="24"/>
                <w:lang w:val="tt-RU"/>
              </w:rPr>
              <w:t xml:space="preserve">Маратның авылда терелүе, сөйләшә башлавы, дуслар табуы. Авторның әйтергә теләгән фикере </w:t>
            </w:r>
            <w:r w:rsidRPr="00792AE6">
              <w:rPr>
                <w:rFonts w:ascii="Times New Roman" w:eastAsia="Times New Roman" w:hAnsi="Times New Roman" w:cs="Times New Roman"/>
                <w:bCs/>
                <w:i/>
                <w:sz w:val="24"/>
                <w:szCs w:val="24"/>
                <w:lang w:val="tt-RU"/>
              </w:rPr>
              <w:t xml:space="preserve">(1 сәгать). </w:t>
            </w:r>
          </w:p>
          <w:p w:rsidR="00BC0128" w:rsidRPr="00792AE6" w:rsidRDefault="00BC0128" w:rsidP="00BC0128">
            <w:pPr>
              <w:spacing w:after="0" w:line="240" w:lineRule="auto"/>
              <w:jc w:val="both"/>
              <w:rPr>
                <w:rFonts w:ascii="Times New Roman" w:eastAsia="Times New Roman" w:hAnsi="Times New Roman" w:cs="Times New Roman"/>
                <w:sz w:val="24"/>
                <w:szCs w:val="24"/>
                <w:lang w:val="tt-RU"/>
              </w:rPr>
            </w:pP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sidRPr="00792AE6">
              <w:rPr>
                <w:rFonts w:ascii="Times New Roman" w:eastAsia="Times New Roman" w:hAnsi="Times New Roman" w:cs="Times New Roman"/>
                <w:sz w:val="24"/>
                <w:szCs w:val="24"/>
                <w:lang w:val="tt-RU" w:eastAsia="ru-RU"/>
              </w:rPr>
              <w:t>5</w:t>
            </w:r>
          </w:p>
        </w:tc>
      </w:tr>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56" w:lineRule="auto"/>
              <w:rPr>
                <w:rFonts w:ascii="Times New Roman" w:eastAsia="Times New Roman" w:hAnsi="Times New Roman" w:cs="Times New Roman"/>
                <w:b/>
                <w:sz w:val="24"/>
                <w:szCs w:val="24"/>
                <w:lang w:val="tt-RU"/>
              </w:rPr>
            </w:pPr>
            <w:r w:rsidRPr="003B3117">
              <w:rPr>
                <w:rFonts w:ascii="Times New Roman" w:eastAsia="Times New Roman" w:hAnsi="Times New Roman" w:cs="Times New Roman"/>
                <w:b/>
                <w:sz w:val="24"/>
                <w:szCs w:val="24"/>
                <w:lang w:val="tt-RU"/>
              </w:rPr>
              <w:t>6</w:t>
            </w:r>
          </w:p>
        </w:tc>
        <w:tc>
          <w:tcPr>
            <w:tcW w:w="964" w:type="pct"/>
            <w:tcBorders>
              <w:top w:val="single" w:sz="4" w:space="0" w:color="auto"/>
              <w:left w:val="single" w:sz="4" w:space="0" w:color="auto"/>
              <w:bottom w:val="single" w:sz="4" w:space="0" w:color="auto"/>
              <w:right w:val="single" w:sz="4" w:space="0" w:color="auto"/>
            </w:tcBorders>
          </w:tcPr>
          <w:p w:rsidR="00BC0128" w:rsidRPr="00432C3D" w:rsidRDefault="00BC0128" w:rsidP="00BC0128">
            <w:pPr>
              <w:spacing w:after="0" w:line="256" w:lineRule="auto"/>
              <w:rPr>
                <w:rFonts w:ascii="Times New Roman" w:eastAsia="Times New Roman" w:hAnsi="Times New Roman" w:cs="Times New Roman"/>
                <w:b/>
                <w:sz w:val="24"/>
                <w:szCs w:val="24"/>
                <w:lang w:val="tt-RU"/>
              </w:rPr>
            </w:pPr>
            <w:r w:rsidRPr="00432C3D">
              <w:rPr>
                <w:rFonts w:ascii="Times New Roman" w:eastAsia="Times New Roman" w:hAnsi="Times New Roman" w:cs="Times New Roman"/>
                <w:b/>
                <w:sz w:val="24"/>
                <w:szCs w:val="24"/>
                <w:lang w:val="tt-RU"/>
              </w:rPr>
              <w:t>Юмор</w:t>
            </w:r>
          </w:p>
        </w:tc>
        <w:tc>
          <w:tcPr>
            <w:tcW w:w="3191"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spacing w:after="0" w:line="240" w:lineRule="auto"/>
              <w:ind w:firstLine="18"/>
              <w:jc w:val="both"/>
              <w:rPr>
                <w:rFonts w:ascii="Times New Roman" w:eastAsia="Times New Roman" w:hAnsi="Times New Roman" w:cs="Times New Roman"/>
                <w:b/>
                <w:sz w:val="24"/>
                <w:szCs w:val="24"/>
                <w:lang w:val="tt-RU"/>
              </w:rPr>
            </w:pPr>
            <w:r w:rsidRPr="00792AE6">
              <w:rPr>
                <w:rFonts w:ascii="Times New Roman" w:eastAsia="Times New Roman" w:hAnsi="Times New Roman" w:cs="Times New Roman"/>
                <w:b/>
                <w:sz w:val="24"/>
                <w:szCs w:val="24"/>
                <w:lang w:val="tt-RU"/>
              </w:rPr>
              <w:t xml:space="preserve">Беренче сатирик журналлар. </w:t>
            </w:r>
            <w:r w:rsidRPr="00792AE6">
              <w:rPr>
                <w:rFonts w:ascii="Times New Roman" w:eastAsia="Times New Roman" w:hAnsi="Times New Roman" w:cs="Times New Roman"/>
                <w:sz w:val="24"/>
                <w:szCs w:val="24"/>
                <w:lang w:val="tt-RU"/>
              </w:rPr>
              <w:t xml:space="preserve">Беренче сатирик </w:t>
            </w:r>
            <w:r w:rsidRPr="00792AE6">
              <w:rPr>
                <w:rFonts w:ascii="Times New Roman" w:eastAsia="Times New Roman" w:hAnsi="Times New Roman" w:cs="Times New Roman"/>
                <w:sz w:val="24"/>
                <w:szCs w:val="24"/>
              </w:rPr>
              <w:t>журналлар турында белешм</w:t>
            </w:r>
            <w:r w:rsidRPr="00792AE6">
              <w:rPr>
                <w:rFonts w:ascii="Times New Roman" w:eastAsia="Times New Roman" w:hAnsi="Times New Roman" w:cs="Times New Roman"/>
                <w:sz w:val="24"/>
                <w:szCs w:val="24"/>
                <w:lang w:val="tt-RU"/>
              </w:rPr>
              <w:t xml:space="preserve">ә.  Вакытлы матбугатны башлап җибәргән шәхесләр.  </w:t>
            </w:r>
            <w:r w:rsidRPr="00792AE6">
              <w:rPr>
                <w:rFonts w:ascii="Times New Roman" w:eastAsia="Times New Roman" w:hAnsi="Times New Roman" w:cs="Times New Roman"/>
                <w:i/>
                <w:sz w:val="24"/>
                <w:szCs w:val="24"/>
                <w:lang w:val="tt-RU"/>
              </w:rPr>
              <w:t>Әдәбият теориясе. Сатира турында төшенчә</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i/>
                <w:sz w:val="24"/>
                <w:szCs w:val="24"/>
                <w:lang w:val="tt-RU"/>
              </w:rPr>
              <w:t>(1 сәгать).</w:t>
            </w:r>
            <w:r w:rsidRPr="00792AE6">
              <w:rPr>
                <w:rFonts w:ascii="Times New Roman" w:eastAsia="Times New Roman" w:hAnsi="Times New Roman" w:cs="Times New Roman"/>
                <w:b/>
                <w:sz w:val="24"/>
                <w:szCs w:val="24"/>
                <w:lang w:val="tt-RU"/>
              </w:rPr>
              <w:t xml:space="preserve">Галиәсгар Камал. </w:t>
            </w:r>
            <w:r w:rsidRPr="00792AE6">
              <w:rPr>
                <w:rFonts w:ascii="Times New Roman" w:eastAsia="Times New Roman" w:hAnsi="Times New Roman" w:cs="Times New Roman"/>
                <w:sz w:val="24"/>
                <w:szCs w:val="24"/>
                <w:lang w:val="tt-RU"/>
              </w:rPr>
              <w:t xml:space="preserve">Әдипнең тормыш юлы, иҗаты, </w:t>
            </w:r>
            <w:r w:rsidRPr="00792AE6">
              <w:rPr>
                <w:rFonts w:ascii="Times New Roman" w:eastAsia="Times New Roman" w:hAnsi="Times New Roman" w:cs="Times New Roman"/>
                <w:sz w:val="24"/>
                <w:szCs w:val="24"/>
                <w:lang w:val="tt-RU"/>
              </w:rPr>
              <w:lastRenderedPageBreak/>
              <w:t xml:space="preserve">татар әдәбиятында тоткан урыны. </w:t>
            </w:r>
            <w:r w:rsidRPr="00792AE6">
              <w:rPr>
                <w:rFonts w:ascii="Times New Roman" w:eastAsia="Times New Roman" w:hAnsi="Times New Roman" w:cs="Times New Roman"/>
                <w:b/>
                <w:sz w:val="24"/>
                <w:szCs w:val="24"/>
                <w:lang w:val="tt-RU"/>
              </w:rPr>
              <w:t>“Банкрот” сатирик комедиясе.</w:t>
            </w:r>
            <w:r w:rsidRPr="00792AE6">
              <w:rPr>
                <w:rFonts w:ascii="Times New Roman" w:eastAsia="Times New Roman" w:hAnsi="Times New Roman" w:cs="Times New Roman"/>
                <w:sz w:val="24"/>
                <w:szCs w:val="24"/>
                <w:lang w:val="tt-RU"/>
              </w:rPr>
              <w:t xml:space="preserve"> Сираҗетдин Туктагаевның тормыш, көнкүреше, уйлаган хәйләсе. Тирә-юньдәге образларның үз-үзләрен тотышы. Галиәсгар Камалның “Банкрот” комедиясе турында белешмә. Әсәрнең сәхнә тарихы. Әдип тарафыннан күтәрелгән проблема. </w:t>
            </w:r>
            <w:r w:rsidRPr="00792AE6">
              <w:rPr>
                <w:rFonts w:ascii="Times New Roman" w:eastAsia="Times New Roman" w:hAnsi="Times New Roman" w:cs="Times New Roman"/>
                <w:i/>
                <w:sz w:val="24"/>
                <w:szCs w:val="24"/>
                <w:lang w:val="tt-RU"/>
              </w:rPr>
              <w:t>Әдәбият теориясе. Конфликт турында төшенчә. Сарказм. Проза әсәрләрендә сатира (1 сәгать).</w:t>
            </w:r>
            <w:r w:rsidRPr="00792AE6">
              <w:rPr>
                <w:rFonts w:ascii="Times New Roman" w:eastAsia="Times New Roman" w:hAnsi="Times New Roman" w:cs="Times New Roman"/>
                <w:b/>
                <w:sz w:val="24"/>
                <w:szCs w:val="24"/>
                <w:lang w:val="tt-RU"/>
              </w:rPr>
              <w:t xml:space="preserve">Гамил Афзал. </w:t>
            </w:r>
            <w:r w:rsidRPr="00792AE6">
              <w:rPr>
                <w:rFonts w:ascii="Times New Roman" w:eastAsia="Times New Roman" w:hAnsi="Times New Roman" w:cs="Times New Roman"/>
                <w:sz w:val="24"/>
                <w:szCs w:val="24"/>
                <w:lang w:val="tt-RU"/>
              </w:rPr>
              <w:t>Әдипнең тормыш юлы, иҗаты турында кыскача мәгълүмат. Юмор-сатира өлкәсендә тоткан урыны</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“Юл газабы” хикәясе.</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Хикәяләүче авторның язмышы турында белешмә. “Тәвәккәл әби” шигыре.</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Әбинең аянычлы язмышы, эш-гамәлләре.  Шигырьнең эчтәлеге, поэтик яңгырашы. Автор идеясе. Сурәтләү чаралары. Шигырьдә күтәрелгән проблемалар.</w:t>
            </w:r>
            <w:r w:rsidRPr="00792AE6">
              <w:rPr>
                <w:rFonts w:ascii="Times New Roman" w:eastAsia="Times New Roman" w:hAnsi="Times New Roman" w:cs="Times New Roman"/>
                <w:i/>
                <w:sz w:val="24"/>
                <w:szCs w:val="24"/>
                <w:lang w:val="tt-RU"/>
              </w:rPr>
              <w:t>Әдәбият теориясе. Сатирик шигырь. Ирония турында төшенчә (1 сәгать).</w:t>
            </w:r>
            <w:r w:rsidRPr="00792AE6">
              <w:rPr>
                <w:rFonts w:ascii="Times New Roman" w:eastAsia="Times New Roman" w:hAnsi="Times New Roman" w:cs="Times New Roman"/>
                <w:b/>
                <w:sz w:val="24"/>
                <w:szCs w:val="24"/>
                <w:lang w:val="tt-RU"/>
              </w:rPr>
              <w:t xml:space="preserve">Зәки Нури. </w:t>
            </w:r>
            <w:r w:rsidRPr="00792AE6">
              <w:rPr>
                <w:rFonts w:ascii="Times New Roman" w:eastAsia="Times New Roman" w:hAnsi="Times New Roman" w:cs="Times New Roman"/>
                <w:sz w:val="24"/>
                <w:szCs w:val="24"/>
                <w:lang w:val="tt-RU"/>
              </w:rPr>
              <w:t xml:space="preserve">“Пародия”. Пародиянең язылу стиле. Пародиягә салынган эчтәлек. Төрле шәхесләргә багышланган эпиграммалар. Эпиграммаларда сарказм. </w:t>
            </w:r>
            <w:r w:rsidRPr="00792AE6">
              <w:rPr>
                <w:rFonts w:ascii="Times New Roman" w:eastAsia="Times New Roman" w:hAnsi="Times New Roman" w:cs="Times New Roman"/>
                <w:i/>
                <w:sz w:val="24"/>
                <w:szCs w:val="24"/>
                <w:lang w:val="tt-RU"/>
              </w:rPr>
              <w:t>Әдәбият теориясе. Пародия турында төшенчә.</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i/>
                <w:sz w:val="24"/>
                <w:szCs w:val="24"/>
                <w:lang w:val="tt-RU"/>
              </w:rPr>
              <w:t>Эпиграмма (1 сәгать).</w:t>
            </w:r>
          </w:p>
          <w:p w:rsidR="00BC0128" w:rsidRPr="00792AE6" w:rsidRDefault="00BC0128" w:rsidP="00BC0128">
            <w:pPr>
              <w:spacing w:after="0" w:line="240" w:lineRule="auto"/>
              <w:jc w:val="both"/>
              <w:rPr>
                <w:rFonts w:ascii="Times New Roman" w:eastAsia="Times New Roman" w:hAnsi="Times New Roman" w:cs="Times New Roman"/>
                <w:sz w:val="24"/>
                <w:szCs w:val="24"/>
                <w:lang w:val="tt-RU"/>
              </w:rPr>
            </w:pP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sidRPr="00792AE6">
              <w:rPr>
                <w:rFonts w:ascii="Times New Roman" w:eastAsia="Times New Roman" w:hAnsi="Times New Roman" w:cs="Times New Roman"/>
                <w:sz w:val="24"/>
                <w:szCs w:val="24"/>
                <w:lang w:val="tt-RU" w:eastAsia="ru-RU"/>
              </w:rPr>
              <w:lastRenderedPageBreak/>
              <w:t>4</w:t>
            </w:r>
          </w:p>
        </w:tc>
      </w:tr>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56" w:lineRule="auto"/>
              <w:rPr>
                <w:rFonts w:ascii="Times New Roman" w:eastAsia="Times New Roman" w:hAnsi="Times New Roman" w:cs="Times New Roman"/>
                <w:b/>
                <w:sz w:val="24"/>
                <w:szCs w:val="24"/>
              </w:rPr>
            </w:pPr>
            <w:r w:rsidRPr="003B3117">
              <w:rPr>
                <w:rFonts w:ascii="Times New Roman" w:eastAsia="Times New Roman" w:hAnsi="Times New Roman" w:cs="Times New Roman"/>
                <w:b/>
                <w:sz w:val="24"/>
                <w:szCs w:val="24"/>
              </w:rPr>
              <w:lastRenderedPageBreak/>
              <w:t>7</w:t>
            </w:r>
          </w:p>
        </w:tc>
        <w:tc>
          <w:tcPr>
            <w:tcW w:w="964" w:type="pct"/>
            <w:tcBorders>
              <w:top w:val="single" w:sz="4" w:space="0" w:color="auto"/>
              <w:left w:val="single" w:sz="4" w:space="0" w:color="auto"/>
              <w:bottom w:val="single" w:sz="4" w:space="0" w:color="auto"/>
              <w:right w:val="single" w:sz="4" w:space="0" w:color="auto"/>
            </w:tcBorders>
          </w:tcPr>
          <w:p w:rsidR="00BC0128" w:rsidRPr="00432C3D" w:rsidRDefault="00BC0128" w:rsidP="00BC0128">
            <w:pPr>
              <w:spacing w:after="0" w:line="256" w:lineRule="auto"/>
              <w:rPr>
                <w:rFonts w:ascii="Times New Roman" w:eastAsia="Times New Roman" w:hAnsi="Times New Roman" w:cs="Times New Roman"/>
                <w:sz w:val="24"/>
                <w:szCs w:val="24"/>
              </w:rPr>
            </w:pPr>
            <w:r w:rsidRPr="00432C3D">
              <w:rPr>
                <w:rFonts w:ascii="Times New Roman" w:eastAsia="Calibri" w:hAnsi="Times New Roman" w:cs="Times New Roman"/>
                <w:b/>
                <w:bCs/>
                <w:sz w:val="24"/>
                <w:szCs w:val="24"/>
                <w:lang w:val="tt-RU"/>
              </w:rPr>
              <w:t>Татар халкының сөеклеләре</w:t>
            </w:r>
          </w:p>
        </w:tc>
        <w:tc>
          <w:tcPr>
            <w:tcW w:w="3191"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spacing w:after="0" w:line="240" w:lineRule="auto"/>
              <w:ind w:firstLine="18"/>
              <w:jc w:val="both"/>
              <w:rPr>
                <w:rFonts w:ascii="Times New Roman" w:eastAsia="Times New Roman" w:hAnsi="Times New Roman" w:cs="Times New Roman"/>
                <w:sz w:val="24"/>
                <w:szCs w:val="24"/>
                <w:lang w:val="tt-RU"/>
              </w:rPr>
            </w:pPr>
            <w:r w:rsidRPr="00792AE6">
              <w:rPr>
                <w:rFonts w:ascii="Times New Roman" w:eastAsia="Times New Roman" w:hAnsi="Times New Roman" w:cs="Times New Roman"/>
                <w:b/>
                <w:sz w:val="24"/>
                <w:szCs w:val="24"/>
                <w:lang w:val="tt-RU"/>
              </w:rPr>
              <w:t xml:space="preserve">Ренат Харис. </w:t>
            </w:r>
            <w:r w:rsidRPr="00792AE6">
              <w:rPr>
                <w:rFonts w:ascii="Times New Roman" w:eastAsia="Times New Roman" w:hAnsi="Times New Roman" w:cs="Times New Roman"/>
                <w:sz w:val="24"/>
                <w:szCs w:val="24"/>
                <w:lang w:val="tt-RU"/>
              </w:rPr>
              <w:t xml:space="preserve">Шагыйрьнең тормыш юлы, иҗаты турында белешмә. “Гармунчы” поэмасы. Поэманың эчтәлеге. Лирик геройның бирелеше. </w:t>
            </w:r>
            <w:r w:rsidRPr="00792AE6">
              <w:rPr>
                <w:rFonts w:ascii="Times New Roman" w:eastAsia="Times New Roman" w:hAnsi="Times New Roman" w:cs="Times New Roman"/>
                <w:bCs/>
                <w:sz w:val="24"/>
                <w:szCs w:val="24"/>
                <w:lang w:val="tt-RU"/>
              </w:rPr>
              <w:t xml:space="preserve">Поэмада кулланылган сурәтләү чаралары. </w:t>
            </w:r>
            <w:r w:rsidRPr="00792AE6">
              <w:rPr>
                <w:rFonts w:ascii="Times New Roman" w:eastAsia="Times New Roman" w:hAnsi="Times New Roman" w:cs="Times New Roman"/>
                <w:sz w:val="24"/>
                <w:szCs w:val="24"/>
                <w:lang w:val="tt-RU"/>
              </w:rPr>
              <w:t>Гармуннан чыккан көйләрнең сурәтләнеше. “Ике гөл” шигыре.</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bCs/>
                <w:sz w:val="24"/>
                <w:szCs w:val="24"/>
                <w:lang w:val="tt-RU"/>
              </w:rPr>
              <w:t xml:space="preserve">Шигырьнең идеясе, төзелеше. </w:t>
            </w:r>
            <w:r w:rsidRPr="00792AE6">
              <w:rPr>
                <w:rFonts w:ascii="Times New Roman" w:eastAsia="Times New Roman" w:hAnsi="Times New Roman" w:cs="Times New Roman"/>
                <w:sz w:val="24"/>
                <w:szCs w:val="24"/>
                <w:lang w:val="tt-RU"/>
              </w:rPr>
              <w:t xml:space="preserve">Шигырьгә салынган мәгънә. Автор әйтергә теләгән фикер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 xml:space="preserve">Зөлфәт. </w:t>
            </w:r>
            <w:r w:rsidRPr="00792AE6">
              <w:rPr>
                <w:rFonts w:ascii="Times New Roman" w:eastAsia="Times New Roman" w:hAnsi="Times New Roman" w:cs="Times New Roman"/>
                <w:sz w:val="24"/>
                <w:szCs w:val="24"/>
                <w:lang w:val="tt-RU"/>
              </w:rPr>
              <w:t>Әдипнең тормыш юлы, иҗаты турында белешмә. Юмор-сатира өлкәсендә  ирешкән уңышлары. “Шигырем – ачык!” ,“Шундый чагы әле җанымның” шигырьләре.</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bCs/>
                <w:sz w:val="24"/>
                <w:szCs w:val="24"/>
                <w:lang w:val="tt-RU"/>
              </w:rPr>
              <w:t>Аларда л</w:t>
            </w:r>
            <w:r w:rsidRPr="00792AE6">
              <w:rPr>
                <w:rFonts w:ascii="Times New Roman" w:eastAsia="Times New Roman" w:hAnsi="Times New Roman" w:cs="Times New Roman"/>
                <w:sz w:val="24"/>
                <w:szCs w:val="24"/>
                <w:lang w:val="tt-RU"/>
              </w:rPr>
              <w:t>ирик геройның хис-кичерешләре. Әдип шигыренә хас үзенчәлекләр.</w:t>
            </w:r>
            <w:r w:rsidRPr="00792AE6">
              <w:rPr>
                <w:rFonts w:ascii="Times New Roman" w:eastAsia="Times New Roman" w:hAnsi="Times New Roman" w:cs="Times New Roman"/>
                <w:bCs/>
                <w:sz w:val="24"/>
                <w:szCs w:val="24"/>
                <w:lang w:val="tt-RU"/>
              </w:rPr>
              <w:t xml:space="preserve"> </w:t>
            </w:r>
            <w:r w:rsidRPr="00792AE6">
              <w:rPr>
                <w:rFonts w:ascii="Times New Roman" w:eastAsia="Times New Roman" w:hAnsi="Times New Roman" w:cs="Times New Roman"/>
                <w:i/>
                <w:sz w:val="24"/>
                <w:szCs w:val="24"/>
                <w:lang w:val="tt-RU"/>
              </w:rPr>
              <w:t xml:space="preserve">Әдәбият теориясе. Документаль повесть жанры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 xml:space="preserve"> Галия Кайбицкая. </w:t>
            </w:r>
            <w:r w:rsidRPr="00792AE6">
              <w:rPr>
                <w:rFonts w:ascii="Times New Roman" w:eastAsia="Times New Roman" w:hAnsi="Times New Roman" w:cs="Times New Roman"/>
                <w:sz w:val="24"/>
                <w:szCs w:val="24"/>
                <w:lang w:val="tt-RU"/>
              </w:rPr>
              <w:t xml:space="preserve">Актрисаның тормыш юлы турында белешмә. Татар музыка сәнгатен һәм операсын үстерүгә керткән өлеше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 xml:space="preserve">Рабит Батулла. </w:t>
            </w:r>
            <w:r w:rsidRPr="00792AE6">
              <w:rPr>
                <w:rFonts w:ascii="Times New Roman" w:eastAsia="Times New Roman" w:hAnsi="Times New Roman" w:cs="Times New Roman"/>
                <w:sz w:val="24"/>
                <w:szCs w:val="24"/>
                <w:lang w:val="tt-RU"/>
              </w:rPr>
              <w:t>Әдипнең тормыш юлы, иҗаты турында белешмә. Төрле жанрларда иҗат итүе. “Бию” кыйссасы.</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 xml:space="preserve">Рудик белән бәйле, госпитальдә булган көлкеле вакыйганың әдәби гәүдәләнеше. Яшь талантның беренче уңышы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sz w:val="24"/>
                <w:szCs w:val="24"/>
                <w:lang w:val="tt-RU"/>
              </w:rPr>
              <w:t xml:space="preserve"> </w:t>
            </w:r>
          </w:p>
        </w:tc>
        <w:tc>
          <w:tcPr>
            <w:tcW w:w="625" w:type="pct"/>
            <w:tcBorders>
              <w:top w:val="single" w:sz="4" w:space="0" w:color="auto"/>
              <w:left w:val="single" w:sz="4" w:space="0" w:color="auto"/>
              <w:bottom w:val="single" w:sz="4" w:space="0" w:color="auto"/>
              <w:right w:val="single" w:sz="4" w:space="0" w:color="auto"/>
            </w:tcBorders>
            <w:hideMark/>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sidRPr="00792AE6">
              <w:rPr>
                <w:rFonts w:ascii="Times New Roman" w:eastAsia="Times New Roman" w:hAnsi="Times New Roman" w:cs="Times New Roman"/>
                <w:sz w:val="24"/>
                <w:szCs w:val="24"/>
                <w:lang w:val="tt-RU" w:eastAsia="ru-RU"/>
              </w:rPr>
              <w:t>4</w:t>
            </w:r>
          </w:p>
        </w:tc>
      </w:tr>
      <w:tr w:rsidR="00BC0128" w:rsidRPr="00792AE6" w:rsidTr="00F15FFB">
        <w:trPr>
          <w:jc w:val="center"/>
        </w:trPr>
        <w:tc>
          <w:tcPr>
            <w:tcW w:w="220"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56" w:lineRule="auto"/>
              <w:rPr>
                <w:rFonts w:ascii="Times New Roman" w:eastAsia="Times New Roman" w:hAnsi="Times New Roman" w:cs="Times New Roman"/>
                <w:b/>
                <w:sz w:val="24"/>
                <w:szCs w:val="24"/>
              </w:rPr>
            </w:pPr>
            <w:r w:rsidRPr="003B3117">
              <w:rPr>
                <w:rFonts w:ascii="Times New Roman" w:eastAsia="Times New Roman" w:hAnsi="Times New Roman" w:cs="Times New Roman"/>
                <w:b/>
                <w:sz w:val="24"/>
                <w:szCs w:val="24"/>
              </w:rPr>
              <w:t>8</w:t>
            </w:r>
          </w:p>
        </w:tc>
        <w:tc>
          <w:tcPr>
            <w:tcW w:w="964"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56" w:lineRule="auto"/>
              <w:rPr>
                <w:rFonts w:ascii="Times New Roman" w:eastAsia="Times New Roman" w:hAnsi="Times New Roman" w:cs="Times New Roman"/>
                <w:b/>
                <w:sz w:val="24"/>
                <w:szCs w:val="24"/>
              </w:rPr>
            </w:pPr>
            <w:r w:rsidRPr="003B3117">
              <w:rPr>
                <w:rFonts w:ascii="Times New Roman" w:eastAsia="Calibri" w:hAnsi="Times New Roman" w:cs="Times New Roman"/>
                <w:b/>
                <w:bCs/>
                <w:sz w:val="24"/>
                <w:szCs w:val="24"/>
                <w:lang w:val="tt-RU"/>
              </w:rPr>
              <w:t>Җанлы табигать</w:t>
            </w:r>
          </w:p>
        </w:tc>
        <w:tc>
          <w:tcPr>
            <w:tcW w:w="3191" w:type="pct"/>
            <w:tcBorders>
              <w:top w:val="single" w:sz="4" w:space="0" w:color="auto"/>
              <w:left w:val="single" w:sz="4" w:space="0" w:color="auto"/>
              <w:bottom w:val="single" w:sz="4" w:space="0" w:color="auto"/>
              <w:right w:val="single" w:sz="4" w:space="0" w:color="auto"/>
            </w:tcBorders>
          </w:tcPr>
          <w:p w:rsidR="00BC0128" w:rsidRDefault="00BC0128" w:rsidP="00BC0128">
            <w:pPr>
              <w:spacing w:after="0" w:line="240" w:lineRule="auto"/>
              <w:rPr>
                <w:rFonts w:ascii="Times New Roman" w:eastAsia="Times New Roman" w:hAnsi="Times New Roman" w:cs="Times New Roman"/>
                <w:sz w:val="24"/>
                <w:szCs w:val="24"/>
                <w:lang w:val="tt-RU"/>
              </w:rPr>
            </w:pPr>
            <w:r w:rsidRPr="00792AE6">
              <w:rPr>
                <w:rFonts w:ascii="Times New Roman" w:eastAsia="Times New Roman" w:hAnsi="Times New Roman" w:cs="Times New Roman"/>
                <w:b/>
                <w:sz w:val="24"/>
                <w:szCs w:val="24"/>
                <w:lang w:val="tt-RU"/>
              </w:rPr>
              <w:t xml:space="preserve">Айдар Хәлим. </w:t>
            </w:r>
            <w:r w:rsidRPr="00792AE6">
              <w:rPr>
                <w:rFonts w:ascii="Times New Roman" w:eastAsia="Times New Roman" w:hAnsi="Times New Roman" w:cs="Times New Roman"/>
                <w:sz w:val="24"/>
                <w:szCs w:val="24"/>
                <w:lang w:val="tt-RU"/>
              </w:rPr>
              <w:t xml:space="preserve"> Әдипнең тормыш юлы, иҗаты турында белешмә.</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“Өч аяклы ат” повесте.</w:t>
            </w: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 xml:space="preserve">Әсәрнең эчтәлеге. Кәбирнең язмышы, атка мөнәсәбәте. Аның тирәсендә булган башка геройларның үз-үзләрен тотышы. Ат образының бирелеше </w:t>
            </w:r>
            <w:r>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bCs/>
                <w:i/>
                <w:sz w:val="24"/>
                <w:szCs w:val="24"/>
                <w:lang w:val="tt-RU"/>
              </w:rPr>
              <w:t>(1 сәгать).</w:t>
            </w:r>
            <w:r>
              <w:rPr>
                <w:rFonts w:ascii="Times New Roman" w:eastAsia="Times New Roman" w:hAnsi="Times New Roman" w:cs="Times New Roman"/>
                <w:bCs/>
                <w:i/>
                <w:sz w:val="24"/>
                <w:szCs w:val="24"/>
                <w:lang w:val="tt-RU"/>
              </w:rPr>
              <w:t xml:space="preserve">  </w:t>
            </w:r>
            <w:r w:rsidRPr="00792AE6">
              <w:rPr>
                <w:rFonts w:ascii="Times New Roman" w:eastAsia="Times New Roman" w:hAnsi="Times New Roman" w:cs="Times New Roman"/>
                <w:b/>
                <w:sz w:val="24"/>
                <w:szCs w:val="24"/>
                <w:lang w:val="tt-RU"/>
              </w:rPr>
              <w:t xml:space="preserve">Гарәфи Хәсәнов. </w:t>
            </w:r>
            <w:r w:rsidRPr="00792AE6">
              <w:rPr>
                <w:rFonts w:ascii="Times New Roman" w:eastAsia="Times New Roman" w:hAnsi="Times New Roman" w:cs="Times New Roman"/>
                <w:sz w:val="24"/>
                <w:szCs w:val="24"/>
                <w:lang w:val="tt-RU"/>
              </w:rPr>
              <w:t xml:space="preserve">Әдипнең тормыш юлы, иҗаты </w:t>
            </w:r>
            <w:r>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sz w:val="24"/>
                <w:szCs w:val="24"/>
                <w:lang w:val="tt-RU"/>
              </w:rPr>
              <w:t xml:space="preserve">турында белешмә. </w:t>
            </w:r>
            <w:r>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sz w:val="24"/>
                <w:szCs w:val="24"/>
                <w:lang w:val="tt-RU"/>
              </w:rPr>
              <w:t>“Беренче күк күкрәү” хикәясе. Язгы</w:t>
            </w:r>
          </w:p>
          <w:p w:rsidR="00BC0128" w:rsidRDefault="00BC0128" w:rsidP="00BC0128">
            <w:pPr>
              <w:spacing w:after="0" w:line="240" w:lineRule="auto"/>
              <w:rPr>
                <w:rFonts w:ascii="Times New Roman" w:eastAsia="Times New Roman" w:hAnsi="Times New Roman" w:cs="Times New Roman"/>
                <w:sz w:val="24"/>
                <w:szCs w:val="24"/>
                <w:lang w:val="tt-RU"/>
              </w:rPr>
            </w:pPr>
          </w:p>
          <w:p w:rsidR="00BC0128" w:rsidRPr="00792AE6" w:rsidRDefault="00BC0128" w:rsidP="00BC0128">
            <w:pPr>
              <w:spacing w:after="0" w:line="240" w:lineRule="auto"/>
              <w:ind w:firstLine="18"/>
              <w:jc w:val="both"/>
              <w:rPr>
                <w:rFonts w:ascii="Times New Roman" w:eastAsia="Times New Roman" w:hAnsi="Times New Roman" w:cs="Times New Roman"/>
                <w:sz w:val="24"/>
                <w:szCs w:val="24"/>
                <w:lang w:val="tt-RU"/>
              </w:rPr>
            </w:pPr>
            <w:r w:rsidRPr="00792AE6">
              <w:rPr>
                <w:rFonts w:ascii="Times New Roman" w:eastAsia="Times New Roman" w:hAnsi="Times New Roman" w:cs="Times New Roman"/>
                <w:b/>
                <w:sz w:val="24"/>
                <w:szCs w:val="24"/>
                <w:lang w:val="tt-RU"/>
              </w:rPr>
              <w:t xml:space="preserve"> </w:t>
            </w:r>
            <w:r w:rsidRPr="00792AE6">
              <w:rPr>
                <w:rFonts w:ascii="Times New Roman" w:eastAsia="Times New Roman" w:hAnsi="Times New Roman" w:cs="Times New Roman"/>
                <w:sz w:val="24"/>
                <w:szCs w:val="24"/>
                <w:lang w:val="tt-RU"/>
              </w:rPr>
              <w:t xml:space="preserve">табигать күренешенең сурәтләнеше. Геройның язгы табигать турында уйлары, хис-кичерешләре. Беренче күк күкрәү мизгелләренең тасвирланышы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 xml:space="preserve">Камил Кәримов. </w:t>
            </w:r>
            <w:r w:rsidRPr="00792AE6">
              <w:rPr>
                <w:rFonts w:ascii="Times New Roman" w:eastAsia="Times New Roman" w:hAnsi="Times New Roman" w:cs="Times New Roman"/>
                <w:sz w:val="24"/>
                <w:szCs w:val="24"/>
                <w:lang w:val="tt-RU"/>
              </w:rPr>
              <w:t xml:space="preserve">Әдипнең тормыш юлы, иҗаты турында белешмә. “Тимергали бабай хикәяте” хикәясе. Хикәянең эчтәлеге. Авторның </w:t>
            </w:r>
            <w:r w:rsidRPr="00792AE6">
              <w:rPr>
                <w:rFonts w:ascii="Times New Roman" w:eastAsia="Times New Roman" w:hAnsi="Times New Roman" w:cs="Times New Roman"/>
                <w:bCs/>
                <w:sz w:val="24"/>
                <w:szCs w:val="24"/>
                <w:lang w:val="tt-RU"/>
              </w:rPr>
              <w:t xml:space="preserve">Сабантуй бәйрәмен тасвирлау үзенчәлеге. </w:t>
            </w:r>
            <w:r w:rsidRPr="00792AE6">
              <w:rPr>
                <w:rFonts w:ascii="Times New Roman" w:eastAsia="Times New Roman" w:hAnsi="Times New Roman" w:cs="Times New Roman"/>
                <w:sz w:val="24"/>
                <w:szCs w:val="24"/>
                <w:lang w:val="tt-RU"/>
              </w:rPr>
              <w:t>Заманга хас булган атрибутларның бирелеше (кулъяулык бирү, аулак өй күренеше һ.б.)</w:t>
            </w:r>
            <w:r w:rsidRPr="00792AE6">
              <w:rPr>
                <w:rFonts w:ascii="Times New Roman" w:eastAsia="Times New Roman" w:hAnsi="Times New Roman" w:cs="Times New Roman"/>
                <w:bCs/>
                <w:sz w:val="24"/>
                <w:szCs w:val="24"/>
                <w:lang w:val="tt-RU"/>
              </w:rPr>
              <w:t xml:space="preserve"> </w:t>
            </w:r>
            <w:r w:rsidRPr="00792AE6">
              <w:rPr>
                <w:rFonts w:ascii="Times New Roman" w:eastAsia="Times New Roman" w:hAnsi="Times New Roman" w:cs="Times New Roman"/>
                <w:bCs/>
                <w:i/>
                <w:sz w:val="24"/>
                <w:szCs w:val="24"/>
                <w:lang w:val="tt-RU"/>
              </w:rPr>
              <w:t>(1 сәгать).</w:t>
            </w:r>
            <w:r w:rsidRPr="00792AE6">
              <w:rPr>
                <w:rFonts w:ascii="Times New Roman" w:eastAsia="Times New Roman" w:hAnsi="Times New Roman" w:cs="Times New Roman"/>
                <w:b/>
                <w:sz w:val="24"/>
                <w:szCs w:val="24"/>
                <w:lang w:val="tt-RU"/>
              </w:rPr>
              <w:t>“Ялкын” журналы.</w:t>
            </w:r>
            <w:r w:rsidRPr="00792AE6">
              <w:rPr>
                <w:rFonts w:ascii="Times New Roman" w:eastAsia="Times New Roman" w:hAnsi="Times New Roman" w:cs="Times New Roman"/>
                <w:sz w:val="24"/>
                <w:szCs w:val="24"/>
                <w:lang w:val="tt-RU"/>
              </w:rPr>
              <w:t xml:space="preserve"> </w:t>
            </w:r>
            <w:r w:rsidRPr="00792AE6">
              <w:rPr>
                <w:rFonts w:ascii="Times New Roman" w:eastAsia="Times New Roman" w:hAnsi="Times New Roman" w:cs="Times New Roman"/>
                <w:bCs/>
                <w:sz w:val="24"/>
                <w:szCs w:val="24"/>
                <w:lang w:val="tt-RU"/>
              </w:rPr>
              <w:t>Журналны</w:t>
            </w:r>
            <w:r w:rsidRPr="00792AE6">
              <w:rPr>
                <w:rFonts w:ascii="Times New Roman" w:eastAsia="Times New Roman" w:hAnsi="Times New Roman" w:cs="Times New Roman"/>
                <w:sz w:val="24"/>
                <w:szCs w:val="24"/>
                <w:lang w:val="tt-RU"/>
              </w:rPr>
              <w:t>ң</w:t>
            </w:r>
            <w:r w:rsidRPr="00792AE6">
              <w:rPr>
                <w:rFonts w:ascii="Times New Roman" w:eastAsia="Times New Roman" w:hAnsi="Times New Roman" w:cs="Times New Roman"/>
                <w:bCs/>
                <w:sz w:val="24"/>
                <w:szCs w:val="24"/>
                <w:lang w:val="tt-RU"/>
              </w:rPr>
              <w:t xml:space="preserve"> тарихы. Журнал рубрикалары. Мәкаләләрнең эчтәлеге </w:t>
            </w:r>
            <w:r w:rsidRPr="00792AE6">
              <w:rPr>
                <w:rFonts w:ascii="Times New Roman" w:eastAsia="Times New Roman" w:hAnsi="Times New Roman" w:cs="Times New Roman"/>
                <w:bCs/>
                <w:i/>
                <w:sz w:val="24"/>
                <w:szCs w:val="24"/>
                <w:lang w:val="tt-RU"/>
              </w:rPr>
              <w:t>(1 сәгать).</w:t>
            </w:r>
          </w:p>
        </w:tc>
        <w:tc>
          <w:tcPr>
            <w:tcW w:w="625" w:type="pct"/>
            <w:tcBorders>
              <w:top w:val="single" w:sz="4" w:space="0" w:color="auto"/>
              <w:left w:val="single" w:sz="4" w:space="0" w:color="auto"/>
              <w:bottom w:val="single" w:sz="4" w:space="0" w:color="auto"/>
              <w:right w:val="single" w:sz="4" w:space="0" w:color="auto"/>
            </w:tcBorders>
          </w:tcPr>
          <w:p w:rsidR="00BC0128" w:rsidRPr="00792AE6" w:rsidRDefault="00BC0128" w:rsidP="00BC0128">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p>
        </w:tc>
      </w:tr>
      <w:tr w:rsidR="00BC0128" w:rsidRPr="00792AE6" w:rsidTr="00F15FFB">
        <w:trPr>
          <w:jc w:val="center"/>
        </w:trPr>
        <w:tc>
          <w:tcPr>
            <w:tcW w:w="1184" w:type="pct"/>
            <w:gridSpan w:val="2"/>
            <w:tcBorders>
              <w:top w:val="single" w:sz="4" w:space="0" w:color="auto"/>
              <w:left w:val="single" w:sz="4" w:space="0" w:color="auto"/>
              <w:bottom w:val="single" w:sz="4" w:space="0" w:color="auto"/>
              <w:right w:val="single" w:sz="4" w:space="0" w:color="auto"/>
            </w:tcBorders>
            <w:hideMark/>
          </w:tcPr>
          <w:p w:rsidR="00BC0128" w:rsidRPr="003B3117" w:rsidRDefault="00BC0128" w:rsidP="00BC0128">
            <w:pPr>
              <w:spacing w:after="0" w:line="256" w:lineRule="auto"/>
              <w:jc w:val="both"/>
              <w:rPr>
                <w:rFonts w:ascii="Times New Roman" w:eastAsia="Times New Roman" w:hAnsi="Times New Roman" w:cs="Times New Roman"/>
                <w:b/>
                <w:sz w:val="24"/>
                <w:szCs w:val="24"/>
                <w:lang w:val="tt-RU"/>
              </w:rPr>
            </w:pPr>
            <w:r w:rsidRPr="003B3117">
              <w:rPr>
                <w:rFonts w:ascii="Times New Roman" w:eastAsia="Times New Roman" w:hAnsi="Times New Roman" w:cs="Times New Roman"/>
                <w:b/>
                <w:sz w:val="24"/>
                <w:szCs w:val="24"/>
                <w:lang w:val="tt-RU"/>
              </w:rPr>
              <w:t>Барлыгы</w:t>
            </w:r>
          </w:p>
        </w:tc>
        <w:tc>
          <w:tcPr>
            <w:tcW w:w="3191" w:type="pct"/>
            <w:tcBorders>
              <w:top w:val="single" w:sz="4" w:space="0" w:color="auto"/>
              <w:left w:val="single" w:sz="4" w:space="0" w:color="auto"/>
              <w:bottom w:val="single" w:sz="4" w:space="0" w:color="auto"/>
              <w:right w:val="single" w:sz="4" w:space="0" w:color="auto"/>
            </w:tcBorders>
          </w:tcPr>
          <w:p w:rsidR="00BC0128" w:rsidRPr="003B3117" w:rsidRDefault="00BC0128" w:rsidP="00BC0128">
            <w:pPr>
              <w:spacing w:after="0" w:line="240" w:lineRule="auto"/>
              <w:jc w:val="both"/>
              <w:rPr>
                <w:rFonts w:ascii="Times New Roman" w:eastAsia="Calibri" w:hAnsi="Times New Roman" w:cs="Times New Roman"/>
                <w:b/>
                <w:sz w:val="24"/>
                <w:szCs w:val="24"/>
                <w:lang w:val="tt-RU"/>
              </w:rPr>
            </w:pPr>
          </w:p>
        </w:tc>
        <w:tc>
          <w:tcPr>
            <w:tcW w:w="625" w:type="pct"/>
            <w:tcBorders>
              <w:top w:val="single" w:sz="4" w:space="0" w:color="auto"/>
              <w:left w:val="single" w:sz="4" w:space="0" w:color="auto"/>
              <w:bottom w:val="single" w:sz="4" w:space="0" w:color="auto"/>
              <w:right w:val="single" w:sz="4" w:space="0" w:color="auto"/>
            </w:tcBorders>
            <w:hideMark/>
          </w:tcPr>
          <w:p w:rsidR="00BC0128" w:rsidRPr="003B3117" w:rsidRDefault="00BC0128" w:rsidP="00BC0128">
            <w:pPr>
              <w:spacing w:after="0" w:line="240" w:lineRule="auto"/>
              <w:rPr>
                <w:rFonts w:ascii="Times New Roman" w:eastAsia="Times New Roman" w:hAnsi="Times New Roman" w:cs="Times New Roman"/>
                <w:b/>
                <w:sz w:val="24"/>
                <w:szCs w:val="24"/>
                <w:lang w:val="tt-RU" w:eastAsia="ru-RU"/>
              </w:rPr>
            </w:pPr>
            <w:r w:rsidRPr="003B3117">
              <w:rPr>
                <w:rFonts w:ascii="Times New Roman" w:eastAsia="Times New Roman" w:hAnsi="Times New Roman" w:cs="Times New Roman"/>
                <w:b/>
                <w:sz w:val="24"/>
                <w:szCs w:val="24"/>
                <w:lang w:val="tt-RU" w:eastAsia="ru-RU"/>
              </w:rPr>
              <w:t>34</w:t>
            </w:r>
          </w:p>
        </w:tc>
      </w:tr>
    </w:tbl>
    <w:p w:rsidR="00594868" w:rsidRPr="00594868" w:rsidRDefault="00594868" w:rsidP="00272CDE">
      <w:pPr>
        <w:spacing w:after="0" w:line="240" w:lineRule="auto"/>
        <w:jc w:val="center"/>
        <w:rPr>
          <w:rFonts w:ascii="Times New Roman" w:hAnsi="Times New Roman" w:cs="Times New Roman"/>
          <w:b/>
          <w:sz w:val="24"/>
          <w:szCs w:val="24"/>
          <w:lang w:val="tt-RU"/>
        </w:rPr>
      </w:pPr>
      <w:bookmarkStart w:id="0" w:name="_GoBack"/>
      <w:bookmarkEnd w:id="0"/>
    </w:p>
    <w:sectPr w:rsidR="00594868" w:rsidRPr="00594868" w:rsidSect="00272CDE">
      <w:pgSz w:w="11906" w:h="16838"/>
      <w:pgMar w:top="567" w:right="567" w:bottom="709" w:left="1134" w:header="284"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868"/>
    <w:rsid w:val="00272CDE"/>
    <w:rsid w:val="002F0EC3"/>
    <w:rsid w:val="0057258E"/>
    <w:rsid w:val="00594868"/>
    <w:rsid w:val="009B1BF3"/>
    <w:rsid w:val="00B52643"/>
    <w:rsid w:val="00BC0128"/>
    <w:rsid w:val="00C4017F"/>
    <w:rsid w:val="00F15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16956-1FD7-4EC0-8078-FDA0B1D5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4578</Words>
  <Characters>26100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2</cp:revision>
  <dcterms:created xsi:type="dcterms:W3CDTF">2019-09-19T06:02:00Z</dcterms:created>
  <dcterms:modified xsi:type="dcterms:W3CDTF">2019-09-19T06:02:00Z</dcterms:modified>
</cp:coreProperties>
</file>